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4DA" w:rsidRPr="00FE69EA" w:rsidRDefault="00620C5C" w:rsidP="004A64DA">
      <w:pPr>
        <w:pStyle w:val="a3"/>
        <w:spacing w:before="0" w:beforeAutospacing="0" w:after="0" w:afterAutospacing="0"/>
        <w:jc w:val="center"/>
        <w:textAlignment w:val="baseline"/>
        <w:rPr>
          <w:color w:val="C45911" w:themeColor="accent2" w:themeShade="BF"/>
        </w:rPr>
      </w:pPr>
      <w:r w:rsidRPr="00FE69EA">
        <w:rPr>
          <w:rFonts w:ascii="Tahoma" w:eastAsiaTheme="minorEastAsia" w:hAnsi="Tahoma" w:cstheme="minorBidi"/>
          <w:b/>
          <w:bCs/>
          <w:i/>
          <w:iCs/>
          <w:color w:val="C45911" w:themeColor="accent2" w:themeShade="BF"/>
          <w:kern w:val="24"/>
          <w:sz w:val="32"/>
          <w:szCs w:val="32"/>
        </w:rPr>
        <w:t>Смысл</w:t>
      </w:r>
      <w:r w:rsidR="004A64DA" w:rsidRPr="00FE69EA">
        <w:rPr>
          <w:rFonts w:ascii="Tahoma" w:eastAsiaTheme="minorEastAsia" w:hAnsi="Tahoma" w:cstheme="minorBidi"/>
          <w:b/>
          <w:bCs/>
          <w:i/>
          <w:iCs/>
          <w:color w:val="C45911" w:themeColor="accent2" w:themeShade="BF"/>
          <w:kern w:val="24"/>
          <w:sz w:val="32"/>
          <w:szCs w:val="32"/>
        </w:rPr>
        <w:t xml:space="preserve"> подросткового суицида - это акт отчаяния, «крик о помощи»</w:t>
      </w:r>
      <w:r w:rsidR="004A64DA" w:rsidRPr="00FE69EA">
        <w:rPr>
          <w:rFonts w:ascii="Tahoma" w:eastAsiaTheme="minorEastAsia" w:hAnsi="Tahoma" w:cstheme="minorBidi"/>
          <w:color w:val="C45911" w:themeColor="accent2" w:themeShade="BF"/>
          <w:kern w:val="24"/>
          <w:sz w:val="32"/>
          <w:szCs w:val="32"/>
        </w:rPr>
        <w:t xml:space="preserve"> </w:t>
      </w:r>
    </w:p>
    <w:p w:rsidR="004A64DA" w:rsidRPr="00FE69EA" w:rsidRDefault="004A64DA">
      <w:pPr>
        <w:rPr>
          <w:noProof/>
          <w:color w:val="C45911" w:themeColor="accent2" w:themeShade="BF"/>
          <w:lang w:eastAsia="ru-RU"/>
        </w:rPr>
      </w:pPr>
    </w:p>
    <w:p w:rsidR="00CE792B" w:rsidRDefault="009B697C">
      <w:r>
        <w:rPr>
          <w:noProof/>
          <w:lang w:eastAsia="ru-RU"/>
        </w:rPr>
        <w:drawing>
          <wp:inline distT="0" distB="0" distL="0" distR="0">
            <wp:extent cx="3168650" cy="1754188"/>
            <wp:effectExtent l="0" t="0" r="0" b="0"/>
            <wp:docPr id="89096" name="Picture 8" descr="подр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6" name="Picture 8" descr="подр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175418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4A64DA" w:rsidRPr="00620C5C" w:rsidRDefault="004A64DA" w:rsidP="004A64DA">
      <w:pPr>
        <w:jc w:val="center"/>
        <w:rPr>
          <w:rFonts w:ascii="Times New Roman" w:eastAsiaTheme="minorEastAsia" w:hAnsi="Times New Roman" w:cs="Times New Roman"/>
          <w:color w:val="BF8F00" w:themeColor="accent4" w:themeShade="BF"/>
          <w:kern w:val="24"/>
          <w:sz w:val="28"/>
          <w:szCs w:val="28"/>
        </w:rPr>
      </w:pPr>
      <w:r w:rsidRPr="00620C5C">
        <w:rPr>
          <w:rFonts w:ascii="Times New Roman" w:eastAsiaTheme="minorEastAsia" w:hAnsi="Times New Roman" w:cs="Times New Roman"/>
          <w:color w:val="BF8F00" w:themeColor="accent4" w:themeShade="BF"/>
          <w:kern w:val="24"/>
          <w:sz w:val="28"/>
          <w:szCs w:val="28"/>
        </w:rPr>
        <w:t>Суицидом подросток пытается изменить свои обстоятельства:</w:t>
      </w:r>
    </w:p>
    <w:p w:rsidR="004A64DA" w:rsidRPr="00620C5C" w:rsidRDefault="004A64DA" w:rsidP="004A64DA">
      <w:pPr>
        <w:jc w:val="center"/>
        <w:rPr>
          <w:rFonts w:ascii="Times New Roman" w:eastAsiaTheme="minorEastAsia" w:hAnsi="Times New Roman" w:cs="Times New Roman"/>
          <w:color w:val="BF8F00" w:themeColor="accent4" w:themeShade="BF"/>
          <w:kern w:val="24"/>
          <w:sz w:val="28"/>
          <w:szCs w:val="28"/>
        </w:rPr>
      </w:pPr>
      <w:r w:rsidRPr="00620C5C">
        <w:rPr>
          <w:rFonts w:ascii="Times New Roman" w:eastAsiaTheme="minorEastAsia" w:hAnsi="Times New Roman" w:cs="Times New Roman"/>
          <w:color w:val="BF8F00" w:themeColor="accent4" w:themeShade="BF"/>
          <w:kern w:val="24"/>
          <w:sz w:val="28"/>
          <w:szCs w:val="28"/>
        </w:rPr>
        <w:t>- избавиться от невыносимых переживаний</w:t>
      </w:r>
    </w:p>
    <w:p w:rsidR="004A64DA" w:rsidRPr="00620C5C" w:rsidRDefault="004A64DA" w:rsidP="004A64DA">
      <w:pPr>
        <w:jc w:val="center"/>
        <w:rPr>
          <w:rFonts w:ascii="Times New Roman" w:eastAsiaTheme="minorEastAsia" w:hAnsi="Times New Roman" w:cs="Times New Roman"/>
          <w:color w:val="BF8F00" w:themeColor="accent4" w:themeShade="BF"/>
          <w:kern w:val="24"/>
          <w:sz w:val="28"/>
          <w:szCs w:val="28"/>
        </w:rPr>
      </w:pPr>
      <w:r w:rsidRPr="00620C5C">
        <w:rPr>
          <w:rFonts w:ascii="Times New Roman" w:eastAsiaTheme="minorEastAsia" w:hAnsi="Times New Roman" w:cs="Times New Roman"/>
          <w:color w:val="BF8F00" w:themeColor="accent4" w:themeShade="BF"/>
          <w:kern w:val="24"/>
          <w:sz w:val="28"/>
          <w:szCs w:val="28"/>
        </w:rPr>
        <w:t>- уйти от травмирующих условий</w:t>
      </w:r>
    </w:p>
    <w:p w:rsidR="004A64DA" w:rsidRPr="00620C5C" w:rsidRDefault="004A64DA" w:rsidP="004A64DA">
      <w:pPr>
        <w:jc w:val="center"/>
        <w:rPr>
          <w:rFonts w:ascii="Times New Roman" w:eastAsiaTheme="minorEastAsia" w:hAnsi="Times New Roman" w:cs="Times New Roman"/>
          <w:color w:val="BF8F00" w:themeColor="accent4" w:themeShade="BF"/>
          <w:kern w:val="24"/>
          <w:sz w:val="28"/>
          <w:szCs w:val="28"/>
        </w:rPr>
      </w:pPr>
      <w:r w:rsidRPr="00620C5C">
        <w:rPr>
          <w:rFonts w:ascii="Times New Roman" w:eastAsiaTheme="minorEastAsia" w:hAnsi="Times New Roman" w:cs="Times New Roman"/>
          <w:color w:val="BF8F00" w:themeColor="accent4" w:themeShade="BF"/>
          <w:kern w:val="24"/>
          <w:sz w:val="28"/>
          <w:szCs w:val="28"/>
        </w:rPr>
        <w:t>- вызвать жалость и сострадание</w:t>
      </w:r>
    </w:p>
    <w:p w:rsidR="004A64DA" w:rsidRPr="00620C5C" w:rsidRDefault="004A64DA" w:rsidP="004A64DA">
      <w:pPr>
        <w:jc w:val="center"/>
        <w:rPr>
          <w:rFonts w:ascii="Times New Roman" w:eastAsiaTheme="minorEastAsia" w:hAnsi="Times New Roman" w:cs="Times New Roman"/>
          <w:color w:val="BF8F00" w:themeColor="accent4" w:themeShade="BF"/>
          <w:kern w:val="24"/>
          <w:sz w:val="28"/>
          <w:szCs w:val="28"/>
        </w:rPr>
      </w:pPr>
      <w:r w:rsidRPr="00620C5C">
        <w:rPr>
          <w:rFonts w:ascii="Times New Roman" w:eastAsiaTheme="minorEastAsia" w:hAnsi="Times New Roman" w:cs="Times New Roman"/>
          <w:color w:val="BF8F00" w:themeColor="accent4" w:themeShade="BF"/>
          <w:kern w:val="24"/>
          <w:sz w:val="28"/>
          <w:szCs w:val="28"/>
        </w:rPr>
        <w:t>- добиться помощи и участия</w:t>
      </w:r>
    </w:p>
    <w:p w:rsidR="009B697C" w:rsidRPr="00620C5C" w:rsidRDefault="004A64DA" w:rsidP="004A64DA">
      <w:pPr>
        <w:jc w:val="center"/>
        <w:rPr>
          <w:rFonts w:ascii="Times New Roman" w:eastAsiaTheme="minorEastAsia" w:hAnsi="Times New Roman" w:cs="Times New Roman"/>
          <w:color w:val="BF8F00" w:themeColor="accent4" w:themeShade="BF"/>
          <w:kern w:val="24"/>
          <w:sz w:val="28"/>
          <w:szCs w:val="28"/>
        </w:rPr>
      </w:pPr>
      <w:r w:rsidRPr="00620C5C">
        <w:rPr>
          <w:rFonts w:ascii="Times New Roman" w:eastAsiaTheme="minorEastAsia" w:hAnsi="Times New Roman" w:cs="Times New Roman"/>
          <w:color w:val="BF8F00" w:themeColor="accent4" w:themeShade="BF"/>
          <w:kern w:val="24"/>
          <w:sz w:val="28"/>
          <w:szCs w:val="28"/>
        </w:rPr>
        <w:t>- привлечь внимание к себе и своим проблемам</w:t>
      </w:r>
    </w:p>
    <w:p w:rsidR="009B697C" w:rsidRDefault="009B697C">
      <w:r>
        <w:rPr>
          <w:noProof/>
          <w:lang w:eastAsia="ru-RU"/>
        </w:rPr>
        <w:drawing>
          <wp:inline distT="0" distB="0" distL="0" distR="0">
            <wp:extent cx="3097212" cy="2324100"/>
            <wp:effectExtent l="0" t="0" r="8255" b="0"/>
            <wp:docPr id="74762" name="Picture 10" descr="подр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62" name="Picture 10" descr="подр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212" cy="23241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9B697C" w:rsidRDefault="009B697C"/>
    <w:p w:rsidR="004A64DA" w:rsidRPr="00620C5C" w:rsidRDefault="004A64DA" w:rsidP="009B697C">
      <w:pPr>
        <w:spacing w:after="0" w:line="240" w:lineRule="auto"/>
        <w:textAlignment w:val="baseline"/>
        <w:rPr>
          <w:rFonts w:ascii="Tahoma" w:eastAsiaTheme="minorEastAsia" w:hAnsi="Tahoma"/>
          <w:color w:val="BF8F00" w:themeColor="accent4" w:themeShade="BF"/>
          <w:kern w:val="24"/>
          <w:sz w:val="28"/>
          <w:szCs w:val="28"/>
          <w:lang w:eastAsia="ru-RU"/>
        </w:rPr>
      </w:pPr>
      <w:r w:rsidRPr="00620C5C">
        <w:rPr>
          <w:rFonts w:ascii="Tahoma" w:eastAsiaTheme="minorEastAsia" w:hAnsi="Tahoma"/>
          <w:color w:val="BF8F00" w:themeColor="accent4" w:themeShade="BF"/>
          <w:kern w:val="24"/>
          <w:sz w:val="28"/>
          <w:szCs w:val="28"/>
          <w:lang w:eastAsia="ru-RU"/>
        </w:rPr>
        <w:t>Подросток не вполне осознает смерть</w:t>
      </w:r>
    </w:p>
    <w:p w:rsidR="004A64DA" w:rsidRPr="00620C5C" w:rsidRDefault="004A64DA" w:rsidP="009B697C">
      <w:pPr>
        <w:spacing w:after="0" w:line="240" w:lineRule="auto"/>
        <w:textAlignment w:val="baseline"/>
        <w:rPr>
          <w:rFonts w:ascii="Tahoma" w:eastAsiaTheme="minorEastAsia" w:hAnsi="Tahoma"/>
          <w:color w:val="BF8F00" w:themeColor="accent4" w:themeShade="BF"/>
          <w:kern w:val="24"/>
          <w:sz w:val="28"/>
          <w:szCs w:val="28"/>
          <w:lang w:eastAsia="ru-RU"/>
        </w:rPr>
      </w:pPr>
      <w:r w:rsidRPr="00620C5C">
        <w:rPr>
          <w:rFonts w:ascii="Tahoma" w:eastAsiaTheme="minorEastAsia" w:hAnsi="Tahoma"/>
          <w:color w:val="BF8F00" w:themeColor="accent4" w:themeShade="BF"/>
          <w:kern w:val="24"/>
          <w:sz w:val="28"/>
          <w:szCs w:val="28"/>
          <w:lang w:eastAsia="ru-RU"/>
        </w:rPr>
        <w:t>как о</w:t>
      </w:r>
      <w:r w:rsidR="00620C5C" w:rsidRPr="00620C5C">
        <w:rPr>
          <w:rFonts w:ascii="Tahoma" w:eastAsiaTheme="minorEastAsia" w:hAnsi="Tahoma"/>
          <w:color w:val="BF8F00" w:themeColor="accent4" w:themeShade="BF"/>
          <w:kern w:val="24"/>
          <w:sz w:val="28"/>
          <w:szCs w:val="28"/>
          <w:lang w:eastAsia="ru-RU"/>
        </w:rPr>
        <w:t>кончательное прекращение жизни</w:t>
      </w:r>
    </w:p>
    <w:p w:rsidR="009B697C" w:rsidRPr="00620C5C" w:rsidRDefault="009B697C" w:rsidP="004A64D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620C5C">
        <w:rPr>
          <w:rFonts w:ascii="Tahoma" w:eastAsiaTheme="minorEastAsia" w:hAnsi="Tahoma"/>
          <w:color w:val="FFC000"/>
          <w:kern w:val="24"/>
          <w:sz w:val="28"/>
          <w:szCs w:val="28"/>
          <w:lang w:eastAsia="ru-RU"/>
        </w:rPr>
        <w:t>Смерть представляется как длительный</w:t>
      </w:r>
    </w:p>
    <w:p w:rsidR="009B697C" w:rsidRPr="00620C5C" w:rsidRDefault="009B697C" w:rsidP="004A64D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620C5C">
        <w:rPr>
          <w:rFonts w:ascii="Tahoma" w:eastAsiaTheme="minorEastAsia" w:hAnsi="Tahoma"/>
          <w:color w:val="FFC000"/>
          <w:kern w:val="24"/>
          <w:sz w:val="28"/>
          <w:szCs w:val="28"/>
          <w:lang w:eastAsia="ru-RU"/>
        </w:rPr>
        <w:t xml:space="preserve">сон, отдых от невзгод, способ </w:t>
      </w:r>
    </w:p>
    <w:p w:rsidR="009B697C" w:rsidRPr="00620C5C" w:rsidRDefault="009B697C" w:rsidP="004A64D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620C5C">
        <w:rPr>
          <w:rFonts w:ascii="Tahoma" w:eastAsiaTheme="minorEastAsia" w:hAnsi="Tahoma"/>
          <w:color w:val="FFC000"/>
          <w:kern w:val="24"/>
          <w:sz w:val="28"/>
          <w:szCs w:val="28"/>
          <w:lang w:eastAsia="ru-RU"/>
        </w:rPr>
        <w:t xml:space="preserve">попасть в иной мир, </w:t>
      </w:r>
    </w:p>
    <w:p w:rsidR="009B697C" w:rsidRPr="004A64DA" w:rsidRDefault="009B697C" w:rsidP="004A64DA">
      <w:pPr>
        <w:jc w:val="right"/>
        <w:rPr>
          <w:rFonts w:ascii="Tahoma" w:eastAsiaTheme="minorEastAsia" w:hAnsi="Tahoma"/>
          <w:color w:val="000000" w:themeColor="text1"/>
          <w:kern w:val="24"/>
          <w:sz w:val="28"/>
          <w:szCs w:val="28"/>
          <w:lang w:eastAsia="ru-RU"/>
        </w:rPr>
      </w:pPr>
      <w:r w:rsidRPr="00620C5C">
        <w:rPr>
          <w:rFonts w:ascii="Tahoma" w:eastAsiaTheme="minorEastAsia" w:hAnsi="Tahoma"/>
          <w:color w:val="FFC000"/>
          <w:kern w:val="24"/>
          <w:sz w:val="28"/>
          <w:szCs w:val="28"/>
          <w:lang w:eastAsia="ru-RU"/>
        </w:rPr>
        <w:t>средство наказать обидчиков</w:t>
      </w:r>
    </w:p>
    <w:p w:rsidR="004A64DA" w:rsidRPr="004A64DA" w:rsidRDefault="004A64DA" w:rsidP="009B697C">
      <w:pPr>
        <w:rPr>
          <w:rFonts w:ascii="Tahoma" w:eastAsiaTheme="minorEastAsia" w:hAnsi="Tahoma"/>
          <w:color w:val="000000" w:themeColor="text1"/>
          <w:kern w:val="24"/>
          <w:sz w:val="28"/>
          <w:szCs w:val="28"/>
          <w:lang w:eastAsia="ru-RU"/>
        </w:rPr>
      </w:pPr>
    </w:p>
    <w:p w:rsidR="009B697C" w:rsidRPr="00FE69EA" w:rsidRDefault="004A64DA" w:rsidP="009B697C">
      <w:pPr>
        <w:rPr>
          <w:rFonts w:ascii="Tahoma" w:eastAsiaTheme="minorEastAsia" w:hAnsi="Tahoma"/>
          <w:b/>
          <w:color w:val="ED7D31" w:themeColor="accent2"/>
          <w:kern w:val="24"/>
          <w:sz w:val="32"/>
          <w:szCs w:val="32"/>
          <w:lang w:eastAsia="ru-RU"/>
        </w:rPr>
      </w:pPr>
      <w:r w:rsidRPr="00FE69EA">
        <w:rPr>
          <w:rFonts w:ascii="Tahoma" w:eastAsiaTheme="minorEastAsia" w:hAnsi="Tahoma"/>
          <w:b/>
          <w:color w:val="ED7D31" w:themeColor="accent2"/>
          <w:kern w:val="24"/>
          <w:sz w:val="32"/>
          <w:szCs w:val="32"/>
          <w:lang w:eastAsia="ru-RU"/>
        </w:rPr>
        <w:lastRenderedPageBreak/>
        <w:t>Как проявляется:</w:t>
      </w:r>
    </w:p>
    <w:p w:rsidR="009B697C" w:rsidRPr="00620C5C" w:rsidRDefault="004A64DA" w:rsidP="00594B11">
      <w:p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BF8F00" w:themeColor="accent4" w:themeShade="BF"/>
          <w:sz w:val="28"/>
          <w:szCs w:val="28"/>
          <w:lang w:eastAsia="ru-RU"/>
        </w:rPr>
      </w:pP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-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в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проговаривании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суицидальных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мыслей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(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«не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хочу</w:t>
      </w:r>
      <w:r w:rsidR="00594B11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жить»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,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«хорошо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бы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заснуть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и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не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проснуться»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,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«ненавижу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жизнь»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;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«всем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будет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лучше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без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меня»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;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«они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пожалеют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о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том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,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что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они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мне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сделали»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;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«я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обуза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для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всех»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;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«никому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я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не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нужен»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)</w:t>
      </w:r>
    </w:p>
    <w:p w:rsidR="009B697C" w:rsidRPr="00620C5C" w:rsidRDefault="004A64DA" w:rsidP="00594B11">
      <w:p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BF8F00" w:themeColor="accent4" w:themeShade="BF"/>
          <w:sz w:val="28"/>
          <w:szCs w:val="28"/>
          <w:lang w:eastAsia="ru-RU"/>
        </w:rPr>
      </w:pP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-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в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жалобах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на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безнадежность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,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тоску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,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чувство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утраты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и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др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.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сильные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негативные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переживания</w:t>
      </w:r>
    </w:p>
    <w:p w:rsidR="009B697C" w:rsidRPr="00620C5C" w:rsidRDefault="004A64DA" w:rsidP="00594B11">
      <w:p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BF8F00" w:themeColor="accent4" w:themeShade="BF"/>
          <w:sz w:val="28"/>
          <w:szCs w:val="28"/>
          <w:lang w:eastAsia="ru-RU"/>
        </w:rPr>
      </w:pP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-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в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трудностях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отвлечения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внимания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,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фиксации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на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негативе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,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непроизвольном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внимании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к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теме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суицида</w:t>
      </w:r>
    </w:p>
    <w:p w:rsidR="009B697C" w:rsidRPr="00620C5C" w:rsidRDefault="004A64DA" w:rsidP="00594B11">
      <w:p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BF8F00" w:themeColor="accent4" w:themeShade="BF"/>
          <w:sz w:val="28"/>
          <w:szCs w:val="28"/>
          <w:lang w:eastAsia="ru-RU"/>
        </w:rPr>
      </w:pP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-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в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приведении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дел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в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порядок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(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раздача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ценных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вещей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,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упаковывание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,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пристраивание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животных</w:t>
      </w:r>
      <w:r w:rsidR="00594B11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)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</w:p>
    <w:p w:rsidR="009B697C" w:rsidRPr="00620C5C" w:rsidRDefault="00594B11" w:rsidP="00594B11">
      <w:pPr>
        <w:ind w:left="1267"/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</w:pP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-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в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прощании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, </w:t>
      </w:r>
      <w:r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выражении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благодарности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различным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людям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за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помощь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в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разное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 xml:space="preserve"> </w:t>
      </w:r>
      <w:r w:rsidR="009B697C" w:rsidRPr="00620C5C">
        <w:rPr>
          <w:rFonts w:eastAsiaTheme="minorEastAsia" w:hAnsi="Tahoma"/>
          <w:color w:val="BF8F00" w:themeColor="accent4" w:themeShade="BF"/>
          <w:sz w:val="28"/>
          <w:szCs w:val="28"/>
          <w:lang w:eastAsia="ru-RU"/>
        </w:rPr>
        <w:t>время</w:t>
      </w:r>
    </w:p>
    <w:p w:rsidR="009B697C" w:rsidRDefault="009B697C" w:rsidP="009B697C">
      <w:pPr>
        <w:rPr>
          <w:rFonts w:eastAsiaTheme="minorEastAsia" w:hAnsi="Tahoma"/>
          <w:color w:val="000000" w:themeColor="text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76488" cy="1579563"/>
            <wp:effectExtent l="0" t="0" r="5080" b="1905"/>
            <wp:docPr id="86023" name="Picture 7" descr="подр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23" name="Picture 7" descr="подр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488" cy="157956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9B697C" w:rsidRPr="00FE69EA" w:rsidRDefault="009B697C" w:rsidP="009B697C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C45911" w:themeColor="accent2" w:themeShade="BF"/>
          <w:sz w:val="32"/>
          <w:szCs w:val="32"/>
          <w:lang w:eastAsia="ru-RU"/>
        </w:rPr>
      </w:pPr>
      <w:r w:rsidRPr="00FE69EA">
        <w:rPr>
          <w:rFonts w:ascii="Tahoma" w:eastAsiaTheme="minorEastAsia" w:hAnsi="Tahoma"/>
          <w:b/>
          <w:bCs/>
          <w:color w:val="C45911" w:themeColor="accent2" w:themeShade="BF"/>
          <w:kern w:val="24"/>
          <w:sz w:val="32"/>
          <w:szCs w:val="32"/>
          <w:lang w:eastAsia="ru-RU"/>
        </w:rPr>
        <w:t>Что делать:</w:t>
      </w:r>
    </w:p>
    <w:p w:rsidR="009B697C" w:rsidRPr="00620C5C" w:rsidRDefault="00594B11" w:rsidP="00594B11">
      <w:pPr>
        <w:kinsoku w:val="0"/>
        <w:overflowPunct w:val="0"/>
        <w:spacing w:after="0" w:line="240" w:lineRule="auto"/>
        <w:contextualSpacing/>
        <w:textAlignment w:val="baseline"/>
        <w:rPr>
          <w:rFonts w:ascii="Tahoma" w:eastAsiaTheme="minorEastAsia" w:hAnsi="Tahoma" w:cs="Tahoma"/>
          <w:color w:val="BF8F00" w:themeColor="accent4" w:themeShade="BF"/>
          <w:kern w:val="24"/>
          <w:sz w:val="24"/>
          <w:szCs w:val="24"/>
          <w:lang w:eastAsia="ru-RU"/>
        </w:rPr>
      </w:pPr>
      <w:r w:rsidRPr="00620C5C">
        <w:rPr>
          <w:rFonts w:ascii="Tahoma" w:eastAsiaTheme="minorEastAsia" w:hAnsi="Tahoma" w:cs="Tahoma"/>
          <w:b/>
          <w:color w:val="BF8F00" w:themeColor="accent4" w:themeShade="BF"/>
          <w:kern w:val="24"/>
          <w:sz w:val="24"/>
          <w:szCs w:val="24"/>
          <w:lang w:eastAsia="ru-RU"/>
        </w:rPr>
        <w:t>Серьезное отнестись</w:t>
      </w:r>
      <w:r w:rsidR="009B697C" w:rsidRPr="00620C5C">
        <w:rPr>
          <w:rFonts w:ascii="Tahoma" w:eastAsiaTheme="minorEastAsia" w:hAnsi="Tahoma" w:cs="Tahoma"/>
          <w:b/>
          <w:color w:val="BF8F00" w:themeColor="accent4" w:themeShade="BF"/>
          <w:kern w:val="24"/>
          <w:sz w:val="24"/>
          <w:szCs w:val="24"/>
          <w:lang w:eastAsia="ru-RU"/>
        </w:rPr>
        <w:t xml:space="preserve"> к суицидальным высказываниям и попыткам</w:t>
      </w:r>
      <w:r w:rsidR="009B697C" w:rsidRPr="00620C5C">
        <w:rPr>
          <w:rFonts w:ascii="Tahoma" w:eastAsiaTheme="minorEastAsia" w:hAnsi="Tahoma" w:cs="Tahoma"/>
          <w:color w:val="BF8F00" w:themeColor="accent4" w:themeShade="BF"/>
          <w:kern w:val="24"/>
          <w:sz w:val="24"/>
          <w:szCs w:val="24"/>
          <w:lang w:eastAsia="ru-RU"/>
        </w:rPr>
        <w:t xml:space="preserve"> (не обольщайтесь - это не только "шантаж")</w:t>
      </w:r>
    </w:p>
    <w:p w:rsidR="00594B11" w:rsidRPr="00620C5C" w:rsidRDefault="00594B11" w:rsidP="00594B11">
      <w:pPr>
        <w:jc w:val="both"/>
        <w:rPr>
          <w:rFonts w:ascii="Tahoma" w:hAnsi="Tahoma" w:cs="Tahoma"/>
          <w:color w:val="BF8F00" w:themeColor="accent4" w:themeShade="BF"/>
          <w:sz w:val="24"/>
          <w:szCs w:val="24"/>
        </w:rPr>
      </w:pPr>
      <w:r w:rsidRPr="00620C5C">
        <w:rPr>
          <w:rFonts w:ascii="Tahoma" w:hAnsi="Tahoma" w:cs="Tahoma"/>
          <w:b/>
          <w:color w:val="BF8F00" w:themeColor="accent4" w:themeShade="BF"/>
          <w:sz w:val="24"/>
          <w:szCs w:val="24"/>
        </w:rPr>
        <w:t>Проявить искренний интерес, задавать вопросы (</w:t>
      </w:r>
      <w:r w:rsidRPr="00620C5C">
        <w:rPr>
          <w:rFonts w:ascii="Tahoma" w:hAnsi="Tahoma" w:cs="Tahoma"/>
          <w:color w:val="BF8F00" w:themeColor="accent4" w:themeShade="BF"/>
          <w:sz w:val="24"/>
          <w:szCs w:val="24"/>
        </w:rPr>
        <w:t>Ты принял решение уйти из жизни? Что привело к такому решению? Почему ты хочешь это сделать сейчас?)</w:t>
      </w:r>
    </w:p>
    <w:p w:rsidR="00594B11" w:rsidRPr="00620C5C" w:rsidRDefault="00594B11" w:rsidP="00594B11">
      <w:pPr>
        <w:jc w:val="both"/>
        <w:rPr>
          <w:rFonts w:ascii="Tahoma" w:hAnsi="Tahoma" w:cs="Tahoma"/>
          <w:color w:val="BF8F00" w:themeColor="accent4" w:themeShade="BF"/>
          <w:sz w:val="24"/>
          <w:szCs w:val="24"/>
        </w:rPr>
      </w:pPr>
      <w:r w:rsidRPr="00620C5C">
        <w:rPr>
          <w:rFonts w:ascii="Tahoma" w:hAnsi="Tahoma" w:cs="Tahoma"/>
          <w:b/>
          <w:color w:val="BF8F00" w:themeColor="accent4" w:themeShade="BF"/>
          <w:sz w:val="24"/>
          <w:szCs w:val="24"/>
        </w:rPr>
        <w:t>Дать выговориться</w:t>
      </w:r>
      <w:r w:rsidRPr="00620C5C">
        <w:rPr>
          <w:rFonts w:ascii="Tahoma" w:hAnsi="Tahoma" w:cs="Tahoma"/>
          <w:color w:val="BF8F00" w:themeColor="accent4" w:themeShade="BF"/>
          <w:sz w:val="24"/>
          <w:szCs w:val="24"/>
        </w:rPr>
        <w:t xml:space="preserve"> (внимательно слушаем, поддерживая взглядом, кивками, </w:t>
      </w:r>
      <w:bookmarkStart w:id="0" w:name="_GoBack"/>
      <w:r w:rsidRPr="00620C5C">
        <w:rPr>
          <w:rFonts w:ascii="Tahoma" w:hAnsi="Tahoma" w:cs="Tahoma"/>
          <w:color w:val="BF8F00" w:themeColor="accent4" w:themeShade="BF"/>
          <w:sz w:val="24"/>
          <w:szCs w:val="24"/>
        </w:rPr>
        <w:t>поддакиваем. Не спорим, не перебиваем, не возражаем)</w:t>
      </w:r>
    </w:p>
    <w:bookmarkEnd w:id="0"/>
    <w:p w:rsidR="00594B11" w:rsidRPr="00620C5C" w:rsidRDefault="00594B11" w:rsidP="00594B11">
      <w:pPr>
        <w:jc w:val="both"/>
        <w:rPr>
          <w:rFonts w:ascii="Tahoma" w:hAnsi="Tahoma" w:cs="Tahoma"/>
          <w:color w:val="BF8F00" w:themeColor="accent4" w:themeShade="BF"/>
          <w:sz w:val="24"/>
          <w:szCs w:val="24"/>
        </w:rPr>
      </w:pPr>
      <w:r w:rsidRPr="00620C5C">
        <w:rPr>
          <w:rFonts w:ascii="Tahoma" w:hAnsi="Tahoma" w:cs="Tahoma"/>
          <w:b/>
          <w:color w:val="BF8F00" w:themeColor="accent4" w:themeShade="BF"/>
          <w:sz w:val="24"/>
          <w:szCs w:val="24"/>
        </w:rPr>
        <w:t>Говорить, что понимаем его чувства (</w:t>
      </w:r>
      <w:r w:rsidRPr="00620C5C">
        <w:rPr>
          <w:rFonts w:ascii="Tahoma" w:hAnsi="Tahoma" w:cs="Tahoma"/>
          <w:color w:val="BF8F00" w:themeColor="accent4" w:themeShade="BF"/>
          <w:sz w:val="24"/>
          <w:szCs w:val="24"/>
        </w:rPr>
        <w:t>Я понимаю, как тебе сейчас тяжело, больно. В такой ситуации каждый чувствовал бы себя растерянным)</w:t>
      </w:r>
    </w:p>
    <w:p w:rsidR="00594B11" w:rsidRPr="00620C5C" w:rsidRDefault="00594B11" w:rsidP="00594B11">
      <w:pPr>
        <w:jc w:val="both"/>
        <w:rPr>
          <w:rFonts w:ascii="Tahoma" w:hAnsi="Tahoma" w:cs="Tahoma"/>
          <w:b/>
          <w:color w:val="BF8F00" w:themeColor="accent4" w:themeShade="BF"/>
          <w:sz w:val="24"/>
          <w:szCs w:val="24"/>
        </w:rPr>
      </w:pPr>
      <w:r w:rsidRPr="00620C5C">
        <w:rPr>
          <w:rFonts w:ascii="Tahoma" w:hAnsi="Tahoma" w:cs="Tahoma"/>
          <w:b/>
          <w:color w:val="BF8F00" w:themeColor="accent4" w:themeShade="BF"/>
          <w:sz w:val="24"/>
          <w:szCs w:val="24"/>
        </w:rPr>
        <w:t>Обратиться к прошлому опыту (</w:t>
      </w:r>
      <w:r w:rsidRPr="00620C5C">
        <w:rPr>
          <w:rFonts w:ascii="Tahoma" w:hAnsi="Tahoma" w:cs="Tahoma"/>
          <w:color w:val="BF8F00" w:themeColor="accent4" w:themeShade="BF"/>
          <w:sz w:val="24"/>
          <w:szCs w:val="24"/>
        </w:rPr>
        <w:t>Были ли у тебя в жизни такие ситуации, когда тебе было больно, когда ты не знал, что делать? Как ты справился тогда с трудностями?</w:t>
      </w:r>
      <w:r w:rsidRPr="00620C5C">
        <w:rPr>
          <w:rFonts w:ascii="Tahoma" w:hAnsi="Tahoma" w:cs="Tahoma"/>
          <w:b/>
          <w:color w:val="BF8F00" w:themeColor="accent4" w:themeShade="BF"/>
          <w:sz w:val="24"/>
          <w:szCs w:val="24"/>
        </w:rPr>
        <w:t xml:space="preserve"> </w:t>
      </w:r>
      <w:r w:rsidRPr="00620C5C">
        <w:rPr>
          <w:rFonts w:ascii="Tahoma" w:hAnsi="Tahoma" w:cs="Tahoma"/>
          <w:color w:val="BF8F00" w:themeColor="accent4" w:themeShade="BF"/>
          <w:sz w:val="24"/>
          <w:szCs w:val="24"/>
        </w:rPr>
        <w:t>Что тогда тебе помогло пережить трудности, решить ситуацию, справиться с болью?)</w:t>
      </w:r>
    </w:p>
    <w:p w:rsidR="00594B11" w:rsidRPr="00620C5C" w:rsidRDefault="00594B11" w:rsidP="00594B11">
      <w:pPr>
        <w:jc w:val="both"/>
        <w:rPr>
          <w:rFonts w:ascii="Tahoma" w:hAnsi="Tahoma" w:cs="Tahoma"/>
          <w:b/>
          <w:color w:val="BF8F00" w:themeColor="accent4" w:themeShade="BF"/>
          <w:sz w:val="24"/>
          <w:szCs w:val="24"/>
        </w:rPr>
      </w:pPr>
      <w:r w:rsidRPr="00620C5C">
        <w:rPr>
          <w:rFonts w:ascii="Tahoma" w:hAnsi="Tahoma" w:cs="Tahoma"/>
          <w:b/>
          <w:color w:val="BF8F00" w:themeColor="accent4" w:themeShade="BF"/>
          <w:sz w:val="24"/>
          <w:szCs w:val="24"/>
        </w:rPr>
        <w:t xml:space="preserve"> Пытаться найти решение совместно</w:t>
      </w:r>
      <w:r w:rsidRPr="00620C5C">
        <w:rPr>
          <w:rFonts w:ascii="Tahoma" w:hAnsi="Tahoma" w:cs="Tahoma"/>
          <w:color w:val="BF8F00" w:themeColor="accent4" w:themeShade="BF"/>
          <w:sz w:val="24"/>
          <w:szCs w:val="24"/>
        </w:rPr>
        <w:t xml:space="preserve"> (Как тебе кажется, есть ли способы решения этой ситуации?</w:t>
      </w:r>
      <w:r w:rsidRPr="00620C5C">
        <w:rPr>
          <w:rFonts w:ascii="Tahoma" w:hAnsi="Tahoma" w:cs="Tahoma"/>
          <w:b/>
          <w:color w:val="BF8F00" w:themeColor="accent4" w:themeShade="BF"/>
          <w:sz w:val="24"/>
          <w:szCs w:val="24"/>
        </w:rPr>
        <w:t xml:space="preserve"> </w:t>
      </w:r>
      <w:r w:rsidRPr="00620C5C">
        <w:rPr>
          <w:rFonts w:ascii="Tahoma" w:hAnsi="Tahoma" w:cs="Tahoma"/>
          <w:color w:val="BF8F00" w:themeColor="accent4" w:themeShade="BF"/>
          <w:sz w:val="24"/>
          <w:szCs w:val="24"/>
        </w:rPr>
        <w:t>Что, по-твоему, должно произойти, измениться, чтобы тебе не было так больно?</w:t>
      </w:r>
      <w:r w:rsidRPr="00620C5C">
        <w:rPr>
          <w:rFonts w:ascii="Tahoma" w:hAnsi="Tahoma" w:cs="Tahoma"/>
          <w:b/>
          <w:color w:val="BF8F00" w:themeColor="accent4" w:themeShade="BF"/>
          <w:sz w:val="24"/>
          <w:szCs w:val="24"/>
        </w:rPr>
        <w:t xml:space="preserve"> </w:t>
      </w:r>
      <w:r w:rsidRPr="00620C5C">
        <w:rPr>
          <w:rFonts w:ascii="Tahoma" w:hAnsi="Tahoma" w:cs="Tahoma"/>
          <w:color w:val="BF8F00" w:themeColor="accent4" w:themeShade="BF"/>
          <w:sz w:val="24"/>
          <w:szCs w:val="24"/>
        </w:rPr>
        <w:t>Чем я могу тебе помочь? Я очень хочу это сделать! Давай попробуем вместе найти выход из трудной ситуации)</w:t>
      </w:r>
    </w:p>
    <w:p w:rsidR="00594B11" w:rsidRPr="00620C5C" w:rsidRDefault="00594B11" w:rsidP="00594B11">
      <w:pPr>
        <w:jc w:val="both"/>
        <w:rPr>
          <w:rFonts w:ascii="Tahoma" w:hAnsi="Tahoma" w:cs="Tahoma"/>
          <w:b/>
          <w:color w:val="BF8F00" w:themeColor="accent4" w:themeShade="BF"/>
          <w:sz w:val="24"/>
          <w:szCs w:val="24"/>
        </w:rPr>
      </w:pPr>
      <w:r w:rsidRPr="00620C5C">
        <w:rPr>
          <w:rFonts w:ascii="Tahoma" w:hAnsi="Tahoma" w:cs="Tahoma"/>
          <w:b/>
          <w:color w:val="BF8F00" w:themeColor="accent4" w:themeShade="BF"/>
          <w:sz w:val="24"/>
          <w:szCs w:val="24"/>
        </w:rPr>
        <w:t xml:space="preserve"> Ни в коем случае не оставлять одного!</w:t>
      </w:r>
    </w:p>
    <w:p w:rsidR="00594B11" w:rsidRPr="00620C5C" w:rsidRDefault="00594B11" w:rsidP="00620C5C">
      <w:pPr>
        <w:kinsoku w:val="0"/>
        <w:overflowPunct w:val="0"/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color w:val="BF8F00" w:themeColor="accent4" w:themeShade="BF"/>
          <w:sz w:val="24"/>
          <w:szCs w:val="24"/>
          <w:lang w:eastAsia="ru-RU"/>
        </w:rPr>
      </w:pPr>
    </w:p>
    <w:p w:rsidR="00620C5C" w:rsidRDefault="00620C5C" w:rsidP="00620C5C">
      <w:pPr>
        <w:pStyle w:val="a3"/>
        <w:spacing w:before="0" w:beforeAutospacing="0" w:after="0" w:afterAutospacing="0"/>
        <w:jc w:val="right"/>
        <w:textAlignment w:val="baseline"/>
        <w:rPr>
          <w:rFonts w:ascii="Tahoma" w:eastAsiaTheme="minorEastAsia" w:hAnsi="Tahoma" w:cstheme="minorBidi"/>
          <w:color w:val="000000" w:themeColor="text1"/>
          <w:kern w:val="24"/>
        </w:rPr>
      </w:pPr>
    </w:p>
    <w:p w:rsidR="00620C5C" w:rsidRPr="00620C5C" w:rsidRDefault="00620C5C" w:rsidP="00620C5C">
      <w:pPr>
        <w:pStyle w:val="a3"/>
        <w:spacing w:before="0" w:beforeAutospacing="0" w:after="0" w:afterAutospacing="0"/>
        <w:jc w:val="right"/>
        <w:textAlignment w:val="baseline"/>
        <w:rPr>
          <w:color w:val="BF8F00" w:themeColor="accent4" w:themeShade="BF"/>
          <w:sz w:val="28"/>
          <w:szCs w:val="28"/>
        </w:rPr>
      </w:pPr>
      <w:r w:rsidRPr="00620C5C">
        <w:rPr>
          <w:rFonts w:ascii="Tahoma" w:eastAsiaTheme="minorEastAsia" w:hAnsi="Tahoma" w:cstheme="minorBidi"/>
          <w:color w:val="BF8F00" w:themeColor="accent4" w:themeShade="BF"/>
          <w:kern w:val="24"/>
          <w:sz w:val="28"/>
          <w:szCs w:val="28"/>
        </w:rPr>
        <w:lastRenderedPageBreak/>
        <w:t>Когда подросток чувствует родительскую любовь?</w:t>
      </w:r>
    </w:p>
    <w:p w:rsidR="00620C5C" w:rsidRDefault="00620C5C" w:rsidP="00594B11">
      <w:pPr>
        <w:jc w:val="both"/>
        <w:rPr>
          <w:rFonts w:hAnsi="Tahoma"/>
          <w:i/>
          <w:iCs/>
          <w:color w:val="000000" w:themeColor="text1"/>
          <w:sz w:val="32"/>
          <w:szCs w:val="32"/>
        </w:rPr>
      </w:pPr>
    </w:p>
    <w:p w:rsidR="00620C5C" w:rsidRDefault="00620C5C" w:rsidP="00594B11">
      <w:pPr>
        <w:jc w:val="both"/>
        <w:rPr>
          <w:rFonts w:hAnsi="Tahoma"/>
          <w:i/>
          <w:iCs/>
          <w:color w:val="000000" w:themeColor="text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176712" cy="2600325"/>
            <wp:effectExtent l="0" t="0" r="0" b="0"/>
            <wp:docPr id="1" name="Picture 8" descr="подр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00" name="Picture 8" descr="подр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712" cy="26003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20C5C" w:rsidRPr="00620C5C" w:rsidRDefault="00620C5C" w:rsidP="00594B11">
      <w:pPr>
        <w:jc w:val="both"/>
        <w:rPr>
          <w:rFonts w:hAnsi="Tahoma"/>
          <w:i/>
          <w:iCs/>
          <w:color w:val="FFC000" w:themeColor="accent4"/>
          <w:sz w:val="32"/>
          <w:szCs w:val="32"/>
        </w:rPr>
      </w:pPr>
      <w:r w:rsidRPr="00620C5C">
        <w:rPr>
          <w:rFonts w:hAnsi="Tahoma"/>
          <w:i/>
          <w:iCs/>
          <w:color w:val="FFC000" w:themeColor="accent4"/>
          <w:sz w:val="32"/>
          <w:szCs w:val="32"/>
        </w:rPr>
        <w:t>Установление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 xml:space="preserve"> 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>доверительных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 xml:space="preserve"> 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>отношений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 xml:space="preserve"> 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>с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 xml:space="preserve"> 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>детьми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 xml:space="preserve"> 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>могут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 xml:space="preserve"> 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>быстро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 xml:space="preserve"> 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>воздействовать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 xml:space="preserve"> 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>на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 xml:space="preserve"> 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>суицидальное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 xml:space="preserve"> 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>поведение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 xml:space="preserve"> </w:t>
      </w:r>
      <w:r w:rsidRPr="00620C5C">
        <w:rPr>
          <w:rFonts w:hAnsi="Tahoma"/>
          <w:i/>
          <w:iCs/>
          <w:color w:val="FFC000" w:themeColor="accent4"/>
          <w:sz w:val="32"/>
          <w:szCs w:val="32"/>
        </w:rPr>
        <w:t>подростков</w:t>
      </w:r>
    </w:p>
    <w:p w:rsidR="009B697C" w:rsidRDefault="009B697C" w:rsidP="009B697C">
      <w:pPr>
        <w:rPr>
          <w:rFonts w:eastAsiaTheme="minorEastAsia" w:hAnsi="Tahoma"/>
          <w:color w:val="000000" w:themeColor="text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22662" cy="2589213"/>
            <wp:effectExtent l="0" t="0" r="1905" b="1905"/>
            <wp:docPr id="85001" name="Picture 9" descr="подр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01" name="Picture 9" descr="подр 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662" cy="258921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594B11" w:rsidRDefault="00594B11" w:rsidP="009B697C">
      <w:pPr>
        <w:rPr>
          <w:rFonts w:ascii="Tahoma" w:eastAsiaTheme="minorEastAsia" w:hAnsi="Tahoma"/>
          <w:color w:val="000000" w:themeColor="text1"/>
          <w:kern w:val="24"/>
          <w:sz w:val="32"/>
          <w:szCs w:val="32"/>
          <w:lang w:eastAsia="ru-RU"/>
        </w:rPr>
      </w:pPr>
    </w:p>
    <w:p w:rsidR="00594B11" w:rsidRPr="00594B11" w:rsidRDefault="00594B11" w:rsidP="00594B11">
      <w:pPr>
        <w:jc w:val="center"/>
        <w:rPr>
          <w:rFonts w:asciiTheme="majorHAnsi" w:eastAsiaTheme="majorEastAsia" w:hAnsi="Tahoma" w:cstheme="majorBidi"/>
          <w:color w:val="FFFF00"/>
          <w:sz w:val="72"/>
          <w:szCs w:val="72"/>
        </w:rPr>
      </w:pPr>
      <w:r w:rsidRPr="00594B11">
        <w:rPr>
          <w:rFonts w:asciiTheme="majorHAnsi" w:eastAsiaTheme="majorEastAsia" w:hAnsi="Tahoma" w:cstheme="majorBidi"/>
          <w:color w:val="FFFF00"/>
          <w:sz w:val="72"/>
          <w:szCs w:val="72"/>
        </w:rPr>
        <w:t>Любовь</w:t>
      </w:r>
      <w:r w:rsidRPr="00594B11">
        <w:rPr>
          <w:rFonts w:asciiTheme="majorHAnsi" w:eastAsiaTheme="majorEastAsia" w:hAnsi="Tahoma" w:cstheme="majorBidi"/>
          <w:color w:val="FFFF00"/>
          <w:sz w:val="72"/>
          <w:szCs w:val="72"/>
        </w:rPr>
        <w:t xml:space="preserve"> </w:t>
      </w:r>
      <w:r w:rsidRPr="00594B11">
        <w:rPr>
          <w:rFonts w:asciiTheme="majorHAnsi" w:eastAsiaTheme="majorEastAsia" w:hAnsi="Tahoma" w:cstheme="majorBidi"/>
          <w:color w:val="FFFF00"/>
          <w:sz w:val="72"/>
          <w:szCs w:val="72"/>
        </w:rPr>
        <w:t>родителей</w:t>
      </w:r>
      <w:r w:rsidRPr="00594B11">
        <w:rPr>
          <w:rFonts w:asciiTheme="majorHAnsi" w:eastAsiaTheme="majorEastAsia" w:hAnsi="Tahoma" w:cstheme="majorBidi"/>
          <w:color w:val="FFFF00"/>
          <w:sz w:val="72"/>
          <w:szCs w:val="72"/>
        </w:rPr>
        <w:t xml:space="preserve"> </w:t>
      </w:r>
      <w:r w:rsidRPr="00594B11">
        <w:rPr>
          <w:rFonts w:asciiTheme="majorHAnsi" w:eastAsiaTheme="majorEastAsia" w:hAnsi="Tahoma" w:cstheme="majorBidi"/>
          <w:color w:val="FFFF00"/>
          <w:sz w:val="72"/>
          <w:szCs w:val="72"/>
        </w:rPr>
        <w:t>предотвращает</w:t>
      </w:r>
      <w:r w:rsidRPr="00594B11">
        <w:rPr>
          <w:rFonts w:asciiTheme="majorHAnsi" w:eastAsiaTheme="majorEastAsia" w:hAnsi="Tahoma" w:cstheme="majorBidi"/>
          <w:color w:val="FFFF00"/>
          <w:sz w:val="72"/>
          <w:szCs w:val="72"/>
        </w:rPr>
        <w:t xml:space="preserve"> </w:t>
      </w:r>
      <w:r w:rsidRPr="00594B11">
        <w:rPr>
          <w:rFonts w:asciiTheme="majorHAnsi" w:eastAsiaTheme="majorEastAsia" w:hAnsi="Tahoma" w:cstheme="majorBidi"/>
          <w:color w:val="FFFF00"/>
          <w:sz w:val="72"/>
          <w:szCs w:val="72"/>
        </w:rPr>
        <w:t>суицид</w:t>
      </w:r>
    </w:p>
    <w:p w:rsidR="00594B11" w:rsidRDefault="00594B11" w:rsidP="009B697C">
      <w:pPr>
        <w:rPr>
          <w:rFonts w:ascii="Tahoma" w:eastAsiaTheme="minorEastAsia" w:hAnsi="Tahoma"/>
          <w:color w:val="000000" w:themeColor="text1"/>
          <w:kern w:val="24"/>
          <w:sz w:val="32"/>
          <w:szCs w:val="32"/>
          <w:lang w:eastAsia="ru-RU"/>
        </w:rPr>
      </w:pPr>
    </w:p>
    <w:p w:rsidR="00594B11" w:rsidRDefault="00594B11" w:rsidP="009B697C">
      <w:pPr>
        <w:rPr>
          <w:rFonts w:ascii="Tahoma" w:eastAsiaTheme="minorEastAsia" w:hAnsi="Tahoma"/>
          <w:color w:val="000000" w:themeColor="text1"/>
          <w:kern w:val="24"/>
          <w:sz w:val="32"/>
          <w:szCs w:val="32"/>
          <w:lang w:eastAsia="ru-RU"/>
        </w:rPr>
      </w:pPr>
    </w:p>
    <w:p w:rsidR="009B697C" w:rsidRPr="00FE69EA" w:rsidRDefault="009B697C" w:rsidP="00FE69EA">
      <w:pPr>
        <w:jc w:val="center"/>
        <w:rPr>
          <w:rFonts w:asciiTheme="majorHAnsi" w:eastAsiaTheme="majorEastAsia" w:hAnsi="Tahoma" w:cstheme="majorBidi"/>
          <w:b/>
          <w:bCs/>
          <w:color w:val="ED7D31" w:themeColor="accent2"/>
          <w:sz w:val="48"/>
          <w:szCs w:val="48"/>
        </w:rPr>
      </w:pPr>
      <w:r w:rsidRPr="00FE69EA">
        <w:rPr>
          <w:rFonts w:asciiTheme="majorHAnsi" w:eastAsiaTheme="majorEastAsia" w:hAnsi="Tahoma" w:cstheme="majorBidi"/>
          <w:b/>
          <w:bCs/>
          <w:color w:val="ED7D31" w:themeColor="accent2"/>
          <w:sz w:val="48"/>
          <w:szCs w:val="48"/>
        </w:rPr>
        <w:lastRenderedPageBreak/>
        <w:t>Вы</w:t>
      </w:r>
      <w:r w:rsidRPr="00FE69EA">
        <w:rPr>
          <w:rFonts w:asciiTheme="majorHAnsi" w:eastAsiaTheme="majorEastAsia" w:hAnsi="Tahoma" w:cstheme="majorBidi"/>
          <w:b/>
          <w:bCs/>
          <w:color w:val="ED7D31" w:themeColor="accent2"/>
          <w:sz w:val="48"/>
          <w:szCs w:val="48"/>
        </w:rPr>
        <w:t xml:space="preserve"> </w:t>
      </w:r>
      <w:r w:rsidRPr="00FE69EA">
        <w:rPr>
          <w:rFonts w:asciiTheme="majorHAnsi" w:eastAsiaTheme="majorEastAsia" w:hAnsi="Tahoma" w:cstheme="majorBidi"/>
          <w:b/>
          <w:bCs/>
          <w:color w:val="ED7D31" w:themeColor="accent2"/>
          <w:sz w:val="48"/>
          <w:szCs w:val="48"/>
        </w:rPr>
        <w:t>можете</w:t>
      </w:r>
      <w:r w:rsidRPr="00FE69EA">
        <w:rPr>
          <w:rFonts w:asciiTheme="majorHAnsi" w:eastAsiaTheme="majorEastAsia" w:hAnsi="Tahoma" w:cstheme="majorBidi"/>
          <w:b/>
          <w:bCs/>
          <w:color w:val="ED7D31" w:themeColor="accent2"/>
          <w:sz w:val="48"/>
          <w:szCs w:val="48"/>
        </w:rPr>
        <w:t xml:space="preserve"> </w:t>
      </w:r>
      <w:r w:rsidRPr="00FE69EA">
        <w:rPr>
          <w:rFonts w:asciiTheme="majorHAnsi" w:eastAsiaTheme="majorEastAsia" w:hAnsi="Tahoma" w:cstheme="majorBidi"/>
          <w:b/>
          <w:bCs/>
          <w:color w:val="ED7D31" w:themeColor="accent2"/>
          <w:sz w:val="48"/>
          <w:szCs w:val="48"/>
        </w:rPr>
        <w:t>помочь</w:t>
      </w:r>
      <w:r w:rsidRPr="00FE69EA">
        <w:rPr>
          <w:rFonts w:asciiTheme="majorHAnsi" w:eastAsiaTheme="majorEastAsia" w:hAnsi="Tahoma" w:cstheme="majorBidi"/>
          <w:b/>
          <w:bCs/>
          <w:color w:val="ED7D31" w:themeColor="accent2"/>
          <w:sz w:val="48"/>
          <w:szCs w:val="48"/>
        </w:rPr>
        <w:t xml:space="preserve"> </w:t>
      </w:r>
      <w:r w:rsidRPr="00FE69EA">
        <w:rPr>
          <w:rFonts w:asciiTheme="majorHAnsi" w:eastAsiaTheme="majorEastAsia" w:hAnsi="Tahoma" w:cstheme="majorBidi"/>
          <w:b/>
          <w:bCs/>
          <w:color w:val="ED7D31" w:themeColor="accent2"/>
          <w:sz w:val="48"/>
          <w:szCs w:val="48"/>
        </w:rPr>
        <w:t>ребенку</w:t>
      </w:r>
      <w:r w:rsidRPr="00FE69EA">
        <w:rPr>
          <w:rFonts w:asciiTheme="majorHAnsi" w:eastAsiaTheme="majorEastAsia" w:hAnsi="Tahoma" w:cstheme="majorBidi"/>
          <w:b/>
          <w:bCs/>
          <w:color w:val="ED7D31" w:themeColor="accent2"/>
          <w:sz w:val="48"/>
          <w:szCs w:val="48"/>
        </w:rPr>
        <w:t xml:space="preserve">, </w:t>
      </w:r>
      <w:r w:rsidRPr="00FE69EA">
        <w:rPr>
          <w:rFonts w:asciiTheme="majorHAnsi" w:eastAsiaTheme="majorEastAsia" w:hAnsi="Tahoma" w:cstheme="majorBidi"/>
          <w:b/>
          <w:bCs/>
          <w:color w:val="ED7D31" w:themeColor="accent2"/>
          <w:sz w:val="48"/>
          <w:szCs w:val="48"/>
        </w:rPr>
        <w:t>обеспечивая</w:t>
      </w:r>
      <w:r w:rsidRPr="00FE69EA">
        <w:rPr>
          <w:rFonts w:asciiTheme="majorHAnsi" w:eastAsiaTheme="majorEastAsia" w:hAnsi="Tahoma" w:cstheme="majorBidi"/>
          <w:b/>
          <w:bCs/>
          <w:color w:val="ED7D31" w:themeColor="accent2"/>
          <w:sz w:val="48"/>
          <w:szCs w:val="48"/>
        </w:rPr>
        <w:t xml:space="preserve"> </w:t>
      </w:r>
      <w:r w:rsidRPr="00FE69EA">
        <w:rPr>
          <w:rFonts w:asciiTheme="majorHAnsi" w:eastAsiaTheme="majorEastAsia" w:hAnsi="Tahoma" w:cstheme="majorBidi"/>
          <w:b/>
          <w:bCs/>
          <w:color w:val="ED7D31" w:themeColor="accent2"/>
          <w:sz w:val="48"/>
          <w:szCs w:val="48"/>
        </w:rPr>
        <w:t>следующее</w:t>
      </w:r>
      <w:r w:rsidRPr="00FE69EA">
        <w:rPr>
          <w:rFonts w:asciiTheme="majorHAnsi" w:eastAsiaTheme="majorEastAsia" w:hAnsi="Tahoma" w:cstheme="majorBidi"/>
          <w:b/>
          <w:bCs/>
          <w:color w:val="ED7D31" w:themeColor="accent2"/>
          <w:sz w:val="48"/>
          <w:szCs w:val="48"/>
        </w:rPr>
        <w:t>:</w:t>
      </w:r>
    </w:p>
    <w:p w:rsidR="009B697C" w:rsidRPr="009B697C" w:rsidRDefault="009B697C" w:rsidP="00620C5C">
      <w:pPr>
        <w:numPr>
          <w:ilvl w:val="0"/>
          <w:numId w:val="3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color w:val="FFFFCC"/>
          <w:sz w:val="20"/>
          <w:szCs w:val="24"/>
          <w:lang w:eastAsia="ru-RU"/>
        </w:rPr>
      </w:pPr>
      <w:r w:rsidRPr="00620C5C">
        <w:rPr>
          <w:rFonts w:ascii="Times New Roman" w:eastAsiaTheme="minorEastAsia" w:hAnsi="Times New Roman" w:cs="Times New Roman"/>
          <w:color w:val="FFC000" w:themeColor="accent4"/>
          <w:sz w:val="28"/>
          <w:szCs w:val="28"/>
          <w:lang w:eastAsia="ru-RU"/>
        </w:rPr>
        <w:t>Нормальность:</w:t>
      </w:r>
      <w:r w:rsidRPr="009B697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поддерживайте нормальный статус ребенка в семье.</w:t>
      </w:r>
    </w:p>
    <w:p w:rsidR="009B697C" w:rsidRPr="009B697C" w:rsidRDefault="009B697C" w:rsidP="00620C5C">
      <w:pPr>
        <w:numPr>
          <w:ilvl w:val="0"/>
          <w:numId w:val="3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color w:val="FFFFCC"/>
          <w:sz w:val="20"/>
          <w:szCs w:val="24"/>
          <w:lang w:eastAsia="ru-RU"/>
        </w:rPr>
      </w:pPr>
      <w:r w:rsidRPr="00620C5C">
        <w:rPr>
          <w:rFonts w:ascii="Times New Roman" w:eastAsiaTheme="minorEastAsia" w:hAnsi="Times New Roman" w:cs="Times New Roman"/>
          <w:color w:val="FFC000" w:themeColor="accent4"/>
          <w:sz w:val="28"/>
          <w:szCs w:val="28"/>
          <w:lang w:eastAsia="ru-RU"/>
        </w:rPr>
        <w:t>Интимность:</w:t>
      </w:r>
      <w:r w:rsidRPr="009B697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выражайте подходящим способом. Не решайте за ребенка, чего он хочет и чего не хочет. Спрашивайте. Это поможет вам создать комфортную для ребенка обстановку.</w:t>
      </w:r>
    </w:p>
    <w:p w:rsidR="009B697C" w:rsidRPr="009B697C" w:rsidRDefault="009B697C" w:rsidP="00620C5C">
      <w:pPr>
        <w:numPr>
          <w:ilvl w:val="0"/>
          <w:numId w:val="3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color w:val="FFFFCC"/>
          <w:sz w:val="20"/>
          <w:szCs w:val="24"/>
          <w:lang w:eastAsia="ru-RU"/>
        </w:rPr>
      </w:pPr>
      <w:r w:rsidRPr="00620C5C">
        <w:rPr>
          <w:rFonts w:ascii="Times New Roman" w:eastAsiaTheme="minorEastAsia" w:hAnsi="Times New Roman" w:cs="Times New Roman"/>
          <w:color w:val="FFC000" w:themeColor="accent4"/>
          <w:sz w:val="28"/>
          <w:szCs w:val="28"/>
          <w:lang w:eastAsia="ru-RU"/>
        </w:rPr>
        <w:t xml:space="preserve">Теплое отношение: </w:t>
      </w:r>
      <w:r w:rsidRPr="009B697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используйте нормальное выражение теплого отношения; пусть в вашем голосе звучит тепло.</w:t>
      </w:r>
    </w:p>
    <w:p w:rsidR="009B697C" w:rsidRPr="009B697C" w:rsidRDefault="00620C5C" w:rsidP="00620C5C">
      <w:pPr>
        <w:numPr>
          <w:ilvl w:val="0"/>
          <w:numId w:val="3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color w:val="FFFFCC"/>
          <w:sz w:val="20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FFC000" w:themeColor="accent4"/>
          <w:sz w:val="28"/>
          <w:szCs w:val="28"/>
          <w:lang w:eastAsia="ru-RU"/>
        </w:rPr>
        <w:t>Поддержку</w:t>
      </w:r>
      <w:r w:rsidR="009B697C" w:rsidRPr="00620C5C">
        <w:rPr>
          <w:rFonts w:ascii="Times New Roman" w:eastAsiaTheme="minorEastAsia" w:hAnsi="Times New Roman" w:cs="Times New Roman"/>
          <w:color w:val="FFC000" w:themeColor="accent4"/>
          <w:sz w:val="28"/>
          <w:szCs w:val="28"/>
          <w:lang w:eastAsia="ru-RU"/>
        </w:rPr>
        <w:t>:</w:t>
      </w:r>
      <w:r w:rsidR="009B697C" w:rsidRPr="009B697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кивните, подмигните ребенку, похлопайте по плечу, сделайте ка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кой-нибудь знак</w:t>
      </w:r>
      <w:r w:rsidR="009B697C" w:rsidRPr="009B697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чтобы подчеркнуть значительность ребенка, чувство его ценности, принятия.</w:t>
      </w:r>
    </w:p>
    <w:p w:rsidR="009B697C" w:rsidRPr="009B697C" w:rsidRDefault="009B697C" w:rsidP="00620C5C">
      <w:pPr>
        <w:numPr>
          <w:ilvl w:val="0"/>
          <w:numId w:val="3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color w:val="FFFFCC"/>
          <w:sz w:val="20"/>
          <w:szCs w:val="24"/>
          <w:lang w:eastAsia="ru-RU"/>
        </w:rPr>
      </w:pPr>
      <w:r w:rsidRPr="00620C5C">
        <w:rPr>
          <w:rFonts w:ascii="Times New Roman" w:eastAsiaTheme="minorEastAsia" w:hAnsi="Times New Roman" w:cs="Times New Roman"/>
          <w:color w:val="FFC000" w:themeColor="accent4"/>
          <w:sz w:val="28"/>
          <w:szCs w:val="28"/>
          <w:lang w:eastAsia="ru-RU"/>
        </w:rPr>
        <w:t>Постоянство и предсказуемость:</w:t>
      </w:r>
      <w:r w:rsidRPr="009B697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жизнь ребенка вне семьи может стать хаотичной. Семья может быть единственным местом, где ребенок чувствует себя нормально. </w:t>
      </w:r>
    </w:p>
    <w:p w:rsidR="009B697C" w:rsidRPr="009B697C" w:rsidRDefault="009B697C" w:rsidP="00620C5C">
      <w:pPr>
        <w:numPr>
          <w:ilvl w:val="0"/>
          <w:numId w:val="3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color w:val="FFFFCC"/>
          <w:sz w:val="20"/>
          <w:szCs w:val="24"/>
          <w:lang w:eastAsia="ru-RU"/>
        </w:rPr>
      </w:pPr>
      <w:r w:rsidRPr="00620C5C">
        <w:rPr>
          <w:rFonts w:ascii="Times New Roman" w:eastAsiaTheme="minorEastAsia" w:hAnsi="Times New Roman" w:cs="Times New Roman"/>
          <w:color w:val="FFC000" w:themeColor="accent4"/>
          <w:sz w:val="28"/>
          <w:szCs w:val="28"/>
          <w:lang w:eastAsia="ru-RU"/>
        </w:rPr>
        <w:t>Чувство принадлежности и включенности:</w:t>
      </w:r>
      <w:r w:rsidRPr="009B697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выполняйте совместную работу, вовлекайте в обсуждения.</w:t>
      </w:r>
    </w:p>
    <w:p w:rsidR="009B697C" w:rsidRPr="009B697C" w:rsidRDefault="009B697C" w:rsidP="00620C5C">
      <w:pPr>
        <w:numPr>
          <w:ilvl w:val="0"/>
          <w:numId w:val="3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color w:val="FFFFCC"/>
          <w:sz w:val="20"/>
          <w:szCs w:val="24"/>
          <w:lang w:eastAsia="ru-RU"/>
        </w:rPr>
      </w:pPr>
      <w:r w:rsidRPr="00620C5C">
        <w:rPr>
          <w:rFonts w:ascii="Times New Roman" w:eastAsiaTheme="minorEastAsia" w:hAnsi="Times New Roman" w:cs="Times New Roman"/>
          <w:color w:val="FFC000" w:themeColor="accent4"/>
          <w:sz w:val="28"/>
          <w:szCs w:val="28"/>
          <w:lang w:eastAsia="ru-RU"/>
        </w:rPr>
        <w:t xml:space="preserve">Безопасность и конфиденциальность: </w:t>
      </w:r>
      <w:r w:rsidRPr="009B697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поддерживайте привычный образ жизни. Не обсуждайте детали случившегося с ребенком и с кем бы то ни было. Ищите подходящую поддержку для себя. </w:t>
      </w:r>
      <w:r w:rsidRPr="00620C5C">
        <w:rPr>
          <w:rFonts w:ascii="Times New Roman" w:eastAsiaTheme="minorEastAsia" w:hAnsi="Times New Roman" w:cs="Times New Roman"/>
          <w:color w:val="FFC000" w:themeColor="accent4"/>
          <w:sz w:val="28"/>
          <w:szCs w:val="28"/>
          <w:lang w:eastAsia="ru-RU"/>
        </w:rPr>
        <w:t xml:space="preserve">Поведенческие ограничения: </w:t>
      </w:r>
      <w:r w:rsidRPr="009B697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(«Самоубийство запрещено»).</w:t>
      </w:r>
    </w:p>
    <w:p w:rsidR="00620C5C" w:rsidRPr="00620C5C" w:rsidRDefault="00620C5C" w:rsidP="00620C5C">
      <w:pPr>
        <w:kinsoku w:val="0"/>
        <w:overflowPunct w:val="0"/>
        <w:spacing w:before="67" w:after="0" w:line="240" w:lineRule="auto"/>
        <w:ind w:left="54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FFC000" w:themeColor="accent4"/>
          <w:sz w:val="28"/>
          <w:szCs w:val="28"/>
          <w:lang w:eastAsia="ru-RU"/>
        </w:rPr>
        <w:t xml:space="preserve">          </w:t>
      </w:r>
      <w:r w:rsidRPr="00620C5C">
        <w:rPr>
          <w:rFonts w:ascii="Times New Roman" w:eastAsiaTheme="minorEastAsia" w:hAnsi="Times New Roman" w:cs="Times New Roman"/>
          <w:color w:val="FFC000" w:themeColor="accent4"/>
          <w:sz w:val="28"/>
          <w:szCs w:val="28"/>
          <w:lang w:eastAsia="ru-RU"/>
        </w:rPr>
        <w:t>Поощрение и стимуляцию</w:t>
      </w:r>
      <w:r w:rsidR="009B697C" w:rsidRPr="00620C5C">
        <w:rPr>
          <w:rFonts w:ascii="Times New Roman" w:eastAsiaTheme="minorEastAsia" w:hAnsi="Times New Roman" w:cs="Times New Roman"/>
          <w:color w:val="FFC000" w:themeColor="accent4"/>
          <w:sz w:val="28"/>
          <w:szCs w:val="28"/>
          <w:lang w:eastAsia="ru-RU"/>
        </w:rPr>
        <w:t xml:space="preserve">: </w:t>
      </w:r>
      <w:r w:rsidRPr="002B64E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создание ситуации успеха</w:t>
      </w:r>
      <w:r w:rsidR="002B64E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E69EA" w:rsidRDefault="00FE69EA" w:rsidP="00620C5C">
      <w:pPr>
        <w:kinsoku w:val="0"/>
        <w:overflowPunct w:val="0"/>
        <w:spacing w:before="67" w:after="0" w:line="240" w:lineRule="auto"/>
        <w:ind w:left="547"/>
        <w:contextualSpacing/>
        <w:textAlignment w:val="baseline"/>
        <w:rPr>
          <w:rFonts w:eastAsiaTheme="minorEastAsia" w:hAnsi="Tahoma"/>
          <w:i/>
          <w:iCs/>
          <w:color w:val="1F4E79" w:themeColor="accent1" w:themeShade="80"/>
          <w:sz w:val="28"/>
          <w:szCs w:val="28"/>
          <w:lang w:eastAsia="ru-RU"/>
        </w:rPr>
      </w:pPr>
    </w:p>
    <w:p w:rsidR="00FE69EA" w:rsidRPr="003B3CBB" w:rsidRDefault="00FE69EA" w:rsidP="00620C5C">
      <w:pPr>
        <w:kinsoku w:val="0"/>
        <w:overflowPunct w:val="0"/>
        <w:spacing w:before="67" w:after="0" w:line="240" w:lineRule="auto"/>
        <w:ind w:left="547"/>
        <w:contextualSpacing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9B697C" w:rsidRPr="003B3CBB" w:rsidRDefault="009B697C" w:rsidP="009B697C">
      <w:pPr>
        <w:spacing w:before="86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>Подростки</w:t>
      </w:r>
      <w:r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 xml:space="preserve"> </w:t>
      </w:r>
      <w:r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>нуждаются</w:t>
      </w:r>
      <w:r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 xml:space="preserve"> </w:t>
      </w:r>
      <w:r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>в</w:t>
      </w:r>
      <w:r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 xml:space="preserve"> </w:t>
      </w:r>
      <w:r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>открытых</w:t>
      </w:r>
      <w:r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 xml:space="preserve">, </w:t>
      </w:r>
      <w:r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>теплых</w:t>
      </w:r>
      <w:r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 xml:space="preserve"> </w:t>
      </w:r>
      <w:r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>отношениях</w:t>
      </w:r>
      <w:r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 xml:space="preserve"> </w:t>
      </w:r>
      <w:r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>с</w:t>
      </w:r>
      <w:r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 xml:space="preserve"> </w:t>
      </w:r>
      <w:r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>родителями</w:t>
      </w:r>
      <w:r w:rsidR="00620C5C"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 xml:space="preserve">, </w:t>
      </w:r>
      <w:r w:rsidR="00620C5C"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>когда</w:t>
      </w:r>
      <w:r w:rsidR="00620C5C"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 xml:space="preserve"> </w:t>
      </w:r>
      <w:r w:rsidR="00620C5C"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>у</w:t>
      </w:r>
      <w:r w:rsidR="00620C5C"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 xml:space="preserve"> </w:t>
      </w:r>
      <w:r w:rsidR="00620C5C"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>них</w:t>
      </w:r>
      <w:r w:rsidR="00620C5C"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 xml:space="preserve"> </w:t>
      </w:r>
      <w:r w:rsidR="00620C5C"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>есть</w:t>
      </w:r>
      <w:r w:rsidR="00620C5C"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 xml:space="preserve"> </w:t>
      </w:r>
      <w:r w:rsidR="00620C5C"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>возможность</w:t>
      </w:r>
      <w:r w:rsidR="00620C5C" w:rsidRPr="003B3CBB">
        <w:rPr>
          <w:rFonts w:eastAsiaTheme="minorEastAsia" w:hAnsi="Tahoma"/>
          <w:b/>
          <w:bCs/>
          <w:color w:val="1F4E79" w:themeColor="accent1" w:themeShade="80"/>
          <w:sz w:val="36"/>
          <w:szCs w:val="36"/>
          <w:lang w:eastAsia="ru-RU"/>
        </w:rPr>
        <w:t>:</w:t>
      </w:r>
    </w:p>
    <w:p w:rsidR="009B697C" w:rsidRPr="003B3CBB" w:rsidRDefault="00620C5C" w:rsidP="002175A5">
      <w:pPr>
        <w:spacing w:after="0" w:line="216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5"/>
          <w:szCs w:val="24"/>
          <w:lang w:eastAsia="ru-RU"/>
        </w:rPr>
      </w:pPr>
      <w:r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- 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обсуждать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 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с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 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родителями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 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их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 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отношения</w:t>
      </w:r>
    </w:p>
    <w:p w:rsidR="009B697C" w:rsidRPr="003B3CBB" w:rsidRDefault="002175A5" w:rsidP="002175A5">
      <w:pPr>
        <w:spacing w:after="0" w:line="216" w:lineRule="auto"/>
        <w:contextualSpacing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5"/>
          <w:szCs w:val="24"/>
          <w:lang w:eastAsia="ru-RU"/>
        </w:rPr>
      </w:pPr>
      <w:r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     </w:t>
      </w:r>
      <w:r w:rsidR="00620C5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- 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периодически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 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высказывать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 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претензии</w:t>
      </w:r>
    </w:p>
    <w:p w:rsidR="009B697C" w:rsidRPr="003B3CBB" w:rsidRDefault="002175A5" w:rsidP="002175A5">
      <w:pPr>
        <w:spacing w:after="0" w:line="216" w:lineRule="auto"/>
        <w:contextualSpacing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5"/>
          <w:szCs w:val="24"/>
          <w:lang w:eastAsia="ru-RU"/>
        </w:rPr>
      </w:pPr>
      <w:r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     </w:t>
      </w:r>
      <w:r w:rsidR="00620C5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- </w:t>
      </w:r>
      <w:r w:rsidR="00620C5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чувствовать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, 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что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 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взрослые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 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их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 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слышат</w:t>
      </w:r>
    </w:p>
    <w:p w:rsidR="009B697C" w:rsidRPr="003B3CBB" w:rsidRDefault="002175A5" w:rsidP="002175A5">
      <w:pPr>
        <w:spacing w:after="0" w:line="216" w:lineRule="auto"/>
        <w:contextualSpacing/>
        <w:textAlignment w:val="baseline"/>
        <w:rPr>
          <w:rFonts w:ascii="Times New Roman" w:eastAsia="Times New Roman" w:hAnsi="Times New Roman" w:cs="Times New Roman"/>
          <w:color w:val="1F4E79" w:themeColor="accent1" w:themeShade="80"/>
          <w:sz w:val="25"/>
          <w:szCs w:val="24"/>
          <w:lang w:eastAsia="ru-RU"/>
        </w:rPr>
      </w:pPr>
      <w:r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     </w:t>
      </w:r>
      <w:r w:rsidR="00620C5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- </w:t>
      </w:r>
      <w:r w:rsidR="00620C5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п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ериодически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 </w:t>
      </w:r>
      <w:r w:rsidR="00620C5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выплескивать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 xml:space="preserve"> </w:t>
      </w:r>
      <w:r w:rsidR="009B697C" w:rsidRPr="003B3CBB">
        <w:rPr>
          <w:rFonts w:eastAsiaTheme="minorEastAsia" w:hAnsi="Tahoma"/>
          <w:color w:val="1F4E79" w:themeColor="accent1" w:themeShade="80"/>
          <w:sz w:val="36"/>
          <w:szCs w:val="36"/>
          <w:lang w:eastAsia="ru-RU"/>
        </w:rPr>
        <w:t>напряжение</w:t>
      </w:r>
    </w:p>
    <w:p w:rsidR="002175A5" w:rsidRDefault="002175A5" w:rsidP="002175A5">
      <w:pPr>
        <w:spacing w:after="0" w:line="216" w:lineRule="auto"/>
        <w:contextualSpacing/>
        <w:textAlignment w:val="baseline"/>
        <w:rPr>
          <w:rFonts w:eastAsiaTheme="minorEastAsia" w:hAnsi="Tahoma"/>
          <w:color w:val="FFFF00"/>
          <w:sz w:val="36"/>
          <w:szCs w:val="36"/>
          <w:lang w:eastAsia="ru-RU"/>
        </w:rPr>
      </w:pPr>
    </w:p>
    <w:p w:rsidR="00FE69EA" w:rsidRPr="00FE69EA" w:rsidRDefault="00FE69EA" w:rsidP="00FE69EA">
      <w:pPr>
        <w:kinsoku w:val="0"/>
        <w:overflowPunct w:val="0"/>
        <w:spacing w:before="67" w:after="0" w:line="240" w:lineRule="auto"/>
        <w:ind w:left="547"/>
        <w:contextualSpacing/>
        <w:textAlignment w:val="baseline"/>
        <w:rPr>
          <w:rFonts w:eastAsiaTheme="minorEastAsia" w:hAnsi="Tahoma"/>
          <w:i/>
          <w:iCs/>
          <w:color w:val="C45911" w:themeColor="accent2" w:themeShade="BF"/>
          <w:sz w:val="36"/>
          <w:szCs w:val="36"/>
          <w:lang w:eastAsia="ru-RU"/>
        </w:rPr>
      </w:pPr>
      <w:r w:rsidRPr="00FE69EA">
        <w:rPr>
          <w:rFonts w:eastAsiaTheme="minorEastAsia" w:hAnsi="Tahoma"/>
          <w:i/>
          <w:iCs/>
          <w:color w:val="C45911" w:themeColor="accent2" w:themeShade="BF"/>
          <w:sz w:val="36"/>
          <w:szCs w:val="36"/>
          <w:lang w:eastAsia="ru-RU"/>
        </w:rPr>
        <w:t>Не</w:t>
      </w:r>
      <w:r w:rsidRPr="00FE69EA">
        <w:rPr>
          <w:rFonts w:eastAsiaTheme="minorEastAsia" w:hAnsi="Tahoma"/>
          <w:i/>
          <w:iCs/>
          <w:color w:val="C45911" w:themeColor="accent2" w:themeShade="BF"/>
          <w:sz w:val="36"/>
          <w:szCs w:val="36"/>
          <w:lang w:eastAsia="ru-RU"/>
        </w:rPr>
        <w:t xml:space="preserve"> </w:t>
      </w:r>
      <w:r w:rsidRPr="00FE69EA">
        <w:rPr>
          <w:rFonts w:eastAsiaTheme="minorEastAsia" w:hAnsi="Tahoma"/>
          <w:i/>
          <w:iCs/>
          <w:color w:val="C45911" w:themeColor="accent2" w:themeShade="BF"/>
          <w:sz w:val="36"/>
          <w:szCs w:val="36"/>
          <w:lang w:eastAsia="ru-RU"/>
        </w:rPr>
        <w:t>оставляйте</w:t>
      </w:r>
      <w:r w:rsidRPr="00FE69EA">
        <w:rPr>
          <w:rFonts w:eastAsiaTheme="minorEastAsia" w:hAnsi="Tahoma"/>
          <w:i/>
          <w:iCs/>
          <w:color w:val="C45911" w:themeColor="accent2" w:themeShade="BF"/>
          <w:sz w:val="36"/>
          <w:szCs w:val="36"/>
          <w:lang w:eastAsia="ru-RU"/>
        </w:rPr>
        <w:t xml:space="preserve"> </w:t>
      </w:r>
      <w:r w:rsidRPr="00FE69EA">
        <w:rPr>
          <w:rFonts w:eastAsiaTheme="minorEastAsia" w:hAnsi="Tahoma"/>
          <w:i/>
          <w:iCs/>
          <w:color w:val="C45911" w:themeColor="accent2" w:themeShade="BF"/>
          <w:sz w:val="36"/>
          <w:szCs w:val="36"/>
          <w:lang w:eastAsia="ru-RU"/>
        </w:rPr>
        <w:t>ребенка</w:t>
      </w:r>
      <w:r w:rsidRPr="00FE69EA">
        <w:rPr>
          <w:rFonts w:eastAsiaTheme="minorEastAsia" w:hAnsi="Tahoma"/>
          <w:i/>
          <w:iCs/>
          <w:color w:val="C45911" w:themeColor="accent2" w:themeShade="BF"/>
          <w:sz w:val="36"/>
          <w:szCs w:val="36"/>
          <w:lang w:eastAsia="ru-RU"/>
        </w:rPr>
        <w:t xml:space="preserve"> </w:t>
      </w:r>
      <w:r w:rsidRPr="00FE69EA">
        <w:rPr>
          <w:rFonts w:eastAsiaTheme="minorEastAsia" w:hAnsi="Tahoma"/>
          <w:i/>
          <w:iCs/>
          <w:color w:val="C45911" w:themeColor="accent2" w:themeShade="BF"/>
          <w:sz w:val="36"/>
          <w:szCs w:val="36"/>
          <w:lang w:eastAsia="ru-RU"/>
        </w:rPr>
        <w:t>с</w:t>
      </w:r>
      <w:r w:rsidRPr="00FE69EA">
        <w:rPr>
          <w:rFonts w:eastAsiaTheme="minorEastAsia" w:hAnsi="Tahoma"/>
          <w:i/>
          <w:iCs/>
          <w:color w:val="C45911" w:themeColor="accent2" w:themeShade="BF"/>
          <w:sz w:val="36"/>
          <w:szCs w:val="36"/>
          <w:lang w:eastAsia="ru-RU"/>
        </w:rPr>
        <w:t xml:space="preserve"> </w:t>
      </w:r>
      <w:r w:rsidRPr="00FE69EA">
        <w:rPr>
          <w:rFonts w:eastAsiaTheme="minorEastAsia" w:hAnsi="Tahoma"/>
          <w:i/>
          <w:iCs/>
          <w:color w:val="C45911" w:themeColor="accent2" w:themeShade="BF"/>
          <w:sz w:val="36"/>
          <w:szCs w:val="36"/>
          <w:lang w:eastAsia="ru-RU"/>
        </w:rPr>
        <w:t>проблемой</w:t>
      </w:r>
      <w:r w:rsidRPr="00FE69EA">
        <w:rPr>
          <w:rFonts w:eastAsiaTheme="minorEastAsia" w:hAnsi="Tahoma"/>
          <w:i/>
          <w:iCs/>
          <w:color w:val="C45911" w:themeColor="accent2" w:themeShade="BF"/>
          <w:sz w:val="36"/>
          <w:szCs w:val="36"/>
          <w:lang w:eastAsia="ru-RU"/>
        </w:rPr>
        <w:t xml:space="preserve"> </w:t>
      </w:r>
      <w:r w:rsidRPr="00FE69EA">
        <w:rPr>
          <w:rFonts w:eastAsiaTheme="minorEastAsia" w:hAnsi="Tahoma"/>
          <w:i/>
          <w:iCs/>
          <w:color w:val="C45911" w:themeColor="accent2" w:themeShade="BF"/>
          <w:sz w:val="36"/>
          <w:szCs w:val="36"/>
          <w:lang w:eastAsia="ru-RU"/>
        </w:rPr>
        <w:t>одного</w:t>
      </w:r>
      <w:r w:rsidRPr="00FE69EA">
        <w:rPr>
          <w:rFonts w:eastAsiaTheme="minorEastAsia" w:hAnsi="Tahoma"/>
          <w:i/>
          <w:iCs/>
          <w:color w:val="C45911" w:themeColor="accent2" w:themeShade="BF"/>
          <w:sz w:val="36"/>
          <w:szCs w:val="36"/>
          <w:lang w:eastAsia="ru-RU"/>
        </w:rPr>
        <w:t>!</w:t>
      </w:r>
    </w:p>
    <w:p w:rsidR="00FE69EA" w:rsidRPr="00FE69EA" w:rsidRDefault="00FE69EA" w:rsidP="00FE69EA">
      <w:pPr>
        <w:kinsoku w:val="0"/>
        <w:overflowPunct w:val="0"/>
        <w:spacing w:before="67" w:after="0" w:line="240" w:lineRule="auto"/>
        <w:ind w:left="547"/>
        <w:contextualSpacing/>
        <w:textAlignment w:val="baseline"/>
        <w:rPr>
          <w:rFonts w:eastAsiaTheme="minorEastAsia" w:hAnsi="Tahoma"/>
          <w:i/>
          <w:iCs/>
          <w:color w:val="C45911" w:themeColor="accent2" w:themeShade="BF"/>
          <w:sz w:val="36"/>
          <w:szCs w:val="36"/>
          <w:lang w:eastAsia="ru-RU"/>
        </w:rPr>
      </w:pPr>
    </w:p>
    <w:p w:rsidR="00FE69EA" w:rsidRDefault="00FE69EA" w:rsidP="002175A5">
      <w:pPr>
        <w:spacing w:after="0" w:line="216" w:lineRule="auto"/>
        <w:contextualSpacing/>
        <w:textAlignment w:val="baseline"/>
        <w:rPr>
          <w:rFonts w:eastAsiaTheme="minorEastAsia" w:hAnsi="Tahoma"/>
          <w:color w:val="FFFF00"/>
          <w:sz w:val="36"/>
          <w:szCs w:val="36"/>
          <w:lang w:eastAsia="ru-RU"/>
        </w:rPr>
      </w:pPr>
    </w:p>
    <w:p w:rsidR="00FE69EA" w:rsidRDefault="00FE69EA" w:rsidP="002175A5">
      <w:pPr>
        <w:spacing w:after="0" w:line="216" w:lineRule="auto"/>
        <w:contextualSpacing/>
        <w:textAlignment w:val="baseline"/>
        <w:rPr>
          <w:rFonts w:eastAsiaTheme="minorEastAsia" w:hAnsi="Tahoma"/>
          <w:color w:val="FFFF00"/>
          <w:sz w:val="36"/>
          <w:szCs w:val="36"/>
          <w:lang w:eastAsia="ru-RU"/>
        </w:rPr>
      </w:pPr>
    </w:p>
    <w:p w:rsidR="00FE69EA" w:rsidRDefault="00FE69EA" w:rsidP="002175A5">
      <w:pPr>
        <w:spacing w:after="0" w:line="216" w:lineRule="auto"/>
        <w:contextualSpacing/>
        <w:textAlignment w:val="baseline"/>
        <w:rPr>
          <w:rFonts w:eastAsiaTheme="minorEastAsia" w:hAnsi="Tahoma"/>
          <w:color w:val="FFFF00"/>
          <w:sz w:val="36"/>
          <w:szCs w:val="36"/>
          <w:lang w:eastAsia="ru-RU"/>
        </w:rPr>
      </w:pPr>
    </w:p>
    <w:p w:rsidR="00FE69EA" w:rsidRDefault="00FE69EA" w:rsidP="002175A5">
      <w:pPr>
        <w:spacing w:after="0" w:line="216" w:lineRule="auto"/>
        <w:contextualSpacing/>
        <w:textAlignment w:val="baseline"/>
        <w:rPr>
          <w:rFonts w:eastAsiaTheme="minorEastAsia" w:hAnsi="Tahoma"/>
          <w:color w:val="FFFF00"/>
          <w:sz w:val="36"/>
          <w:szCs w:val="36"/>
          <w:lang w:eastAsia="ru-RU"/>
        </w:rPr>
      </w:pPr>
    </w:p>
    <w:p w:rsidR="00FE69EA" w:rsidRDefault="00FE69EA" w:rsidP="00FE69EA">
      <w:pPr>
        <w:pStyle w:val="a4"/>
        <w:ind w:left="1004"/>
        <w:rPr>
          <w:b/>
          <w:color w:val="C45911" w:themeColor="accent2" w:themeShade="BF"/>
          <w:sz w:val="40"/>
          <w:szCs w:val="40"/>
        </w:rPr>
      </w:pPr>
      <w:r w:rsidRPr="00FE69EA">
        <w:rPr>
          <w:b/>
          <w:color w:val="C45911" w:themeColor="accent2" w:themeShade="BF"/>
          <w:sz w:val="40"/>
          <w:szCs w:val="40"/>
        </w:rPr>
        <w:lastRenderedPageBreak/>
        <w:t>Куда можно обратиться за помощью</w:t>
      </w:r>
    </w:p>
    <w:p w:rsidR="00FE69EA" w:rsidRPr="00FE69EA" w:rsidRDefault="00FE69EA" w:rsidP="00FE69EA">
      <w:pPr>
        <w:pStyle w:val="a4"/>
        <w:ind w:left="1004"/>
        <w:rPr>
          <w:b/>
          <w:color w:val="C45911" w:themeColor="accent2" w:themeShade="BF"/>
          <w:sz w:val="40"/>
          <w:szCs w:val="40"/>
        </w:rPr>
      </w:pPr>
    </w:p>
    <w:p w:rsidR="00FE69EA" w:rsidRPr="00FE69EA" w:rsidRDefault="00FE69EA" w:rsidP="00FE69EA">
      <w:pPr>
        <w:numPr>
          <w:ilvl w:val="0"/>
          <w:numId w:val="8"/>
        </w:numPr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>Федеральный телефон доверия для детей т. 8-800-2000-122;</w:t>
      </w:r>
    </w:p>
    <w:p w:rsidR="00FE69EA" w:rsidRPr="00FE69EA" w:rsidRDefault="00FE69EA" w:rsidP="00FE69EA">
      <w:pPr>
        <w:numPr>
          <w:ilvl w:val="0"/>
          <w:numId w:val="7"/>
        </w:numPr>
        <w:tabs>
          <w:tab w:val="left" w:pos="720"/>
        </w:tabs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>Городская комиссия по делам несовершеннолетних т.29-01-50;</w:t>
      </w:r>
    </w:p>
    <w:p w:rsidR="00FE69EA" w:rsidRPr="00FE69EA" w:rsidRDefault="00FE69EA" w:rsidP="00FE69EA">
      <w:pPr>
        <w:numPr>
          <w:ilvl w:val="0"/>
          <w:numId w:val="7"/>
        </w:numPr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>Прокуратура т.66-21-44;</w:t>
      </w:r>
    </w:p>
    <w:p w:rsidR="00FE69EA" w:rsidRPr="00FE69EA" w:rsidRDefault="00FE69EA" w:rsidP="00FE69EA">
      <w:pPr>
        <w:numPr>
          <w:ilvl w:val="0"/>
          <w:numId w:val="7"/>
        </w:numPr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>Управление ФСКН России по Псковской области т. 79-63-00;</w:t>
      </w:r>
    </w:p>
    <w:p w:rsidR="00FE69EA" w:rsidRPr="00FE69EA" w:rsidRDefault="00FE69EA" w:rsidP="00FE69EA">
      <w:pPr>
        <w:rPr>
          <w:b/>
          <w:color w:val="0070C0"/>
          <w:sz w:val="28"/>
          <w:szCs w:val="28"/>
        </w:rPr>
      </w:pPr>
      <w:r w:rsidRPr="00FE69EA">
        <w:rPr>
          <w:b/>
          <w:color w:val="0070C0"/>
          <w:sz w:val="28"/>
          <w:szCs w:val="28"/>
        </w:rPr>
        <w:t>Учреждения здравоохранения:</w:t>
      </w:r>
    </w:p>
    <w:p w:rsidR="00FE69EA" w:rsidRPr="00FE69EA" w:rsidRDefault="00FE69EA" w:rsidP="00FE69EA">
      <w:pPr>
        <w:numPr>
          <w:ilvl w:val="0"/>
          <w:numId w:val="7"/>
        </w:numPr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>Скорая помощь т.03; 72-40-64;</w:t>
      </w:r>
    </w:p>
    <w:p w:rsidR="00FE69EA" w:rsidRPr="00FE69EA" w:rsidRDefault="00FE69EA" w:rsidP="00FE69EA">
      <w:pPr>
        <w:numPr>
          <w:ilvl w:val="0"/>
          <w:numId w:val="7"/>
        </w:numPr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>ГБУЗ «Психоневрологический диспансер» (регистратура) т.57-48-98;</w:t>
      </w:r>
    </w:p>
    <w:p w:rsidR="00FE69EA" w:rsidRPr="00FE69EA" w:rsidRDefault="00FE69EA" w:rsidP="00FE69EA">
      <w:pPr>
        <w:numPr>
          <w:ilvl w:val="0"/>
          <w:numId w:val="7"/>
        </w:numPr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>ГБУЗ «Наркологический диспансер»</w:t>
      </w:r>
      <w:r>
        <w:rPr>
          <w:color w:val="0070C0"/>
          <w:sz w:val="28"/>
          <w:szCs w:val="28"/>
        </w:rPr>
        <w:t xml:space="preserve"> </w:t>
      </w:r>
      <w:r w:rsidRPr="00FE69EA">
        <w:rPr>
          <w:color w:val="0070C0"/>
          <w:sz w:val="28"/>
          <w:szCs w:val="28"/>
        </w:rPr>
        <w:t>(регистратура) т.57-23-03;75-03-24</w:t>
      </w:r>
    </w:p>
    <w:p w:rsidR="00FE69EA" w:rsidRPr="00FE69EA" w:rsidRDefault="00FE69EA" w:rsidP="00FE69EA">
      <w:pPr>
        <w:numPr>
          <w:ilvl w:val="0"/>
          <w:numId w:val="7"/>
        </w:numPr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>ГБУЗ «Областной центр медицинской профилактики» т.53-44-42;</w:t>
      </w:r>
    </w:p>
    <w:p w:rsidR="00FE69EA" w:rsidRPr="00FE69EA" w:rsidRDefault="00FE69EA" w:rsidP="00FE69EA">
      <w:pPr>
        <w:rPr>
          <w:b/>
          <w:color w:val="0070C0"/>
          <w:sz w:val="28"/>
          <w:szCs w:val="28"/>
        </w:rPr>
      </w:pPr>
      <w:r w:rsidRPr="00FE69EA">
        <w:rPr>
          <w:b/>
          <w:color w:val="0070C0"/>
          <w:sz w:val="28"/>
          <w:szCs w:val="28"/>
        </w:rPr>
        <w:t>Полиция (Дежурная часть по г. Пскову т. 66-94-77;</w:t>
      </w:r>
    </w:p>
    <w:p w:rsidR="00FE69EA" w:rsidRPr="00FE69EA" w:rsidRDefault="00FE69EA" w:rsidP="00FE69EA">
      <w:pPr>
        <w:numPr>
          <w:ilvl w:val="0"/>
          <w:numId w:val="10"/>
        </w:numPr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 xml:space="preserve">Дежурная часть </w:t>
      </w:r>
      <w:proofErr w:type="spellStart"/>
      <w:r w:rsidRPr="00FE69EA">
        <w:rPr>
          <w:color w:val="0070C0"/>
          <w:sz w:val="28"/>
          <w:szCs w:val="28"/>
        </w:rPr>
        <w:t>Завеличенского</w:t>
      </w:r>
      <w:proofErr w:type="spellEnd"/>
      <w:r w:rsidRPr="00FE69EA">
        <w:rPr>
          <w:color w:val="0070C0"/>
          <w:sz w:val="28"/>
          <w:szCs w:val="28"/>
        </w:rPr>
        <w:t xml:space="preserve"> отдела т. 57-10-97;</w:t>
      </w:r>
    </w:p>
    <w:p w:rsidR="00FE69EA" w:rsidRPr="00FE69EA" w:rsidRDefault="00FE69EA" w:rsidP="00FE69EA">
      <w:pPr>
        <w:numPr>
          <w:ilvl w:val="0"/>
          <w:numId w:val="10"/>
        </w:numPr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 xml:space="preserve">Дежурная часть </w:t>
      </w:r>
      <w:proofErr w:type="spellStart"/>
      <w:r w:rsidRPr="00FE69EA">
        <w:rPr>
          <w:color w:val="0070C0"/>
          <w:sz w:val="28"/>
          <w:szCs w:val="28"/>
        </w:rPr>
        <w:t>Запсковского</w:t>
      </w:r>
      <w:proofErr w:type="spellEnd"/>
      <w:r w:rsidRPr="00FE69EA">
        <w:rPr>
          <w:color w:val="0070C0"/>
          <w:sz w:val="28"/>
          <w:szCs w:val="28"/>
        </w:rPr>
        <w:t xml:space="preserve"> отдела т. 53-12-51;</w:t>
      </w:r>
    </w:p>
    <w:p w:rsidR="00FE69EA" w:rsidRPr="00FE69EA" w:rsidRDefault="00FE69EA" w:rsidP="00FE69EA">
      <w:pPr>
        <w:numPr>
          <w:ilvl w:val="0"/>
          <w:numId w:val="10"/>
        </w:numPr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>Дежурная часть Центрального отдела т. 75-37-34;</w:t>
      </w:r>
    </w:p>
    <w:p w:rsidR="00FE69EA" w:rsidRPr="00FE69EA" w:rsidRDefault="00FE69EA" w:rsidP="00FE69EA">
      <w:pPr>
        <w:rPr>
          <w:b/>
          <w:color w:val="0070C0"/>
          <w:sz w:val="28"/>
          <w:szCs w:val="28"/>
        </w:rPr>
      </w:pPr>
      <w:r w:rsidRPr="00FE69EA">
        <w:rPr>
          <w:b/>
          <w:color w:val="0070C0"/>
          <w:sz w:val="28"/>
          <w:szCs w:val="28"/>
        </w:rPr>
        <w:t>Учреждения социальной защиты:</w:t>
      </w:r>
    </w:p>
    <w:p w:rsidR="00FE69EA" w:rsidRPr="00FE69EA" w:rsidRDefault="00FE69EA" w:rsidP="00FE69EA">
      <w:pPr>
        <w:numPr>
          <w:ilvl w:val="0"/>
          <w:numId w:val="7"/>
        </w:numPr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>ТУФСЗН «Отдел семьи, опеки и попечительства» т.72-12-29;72-11-67;</w:t>
      </w:r>
    </w:p>
    <w:p w:rsidR="00FE69EA" w:rsidRPr="00FE69EA" w:rsidRDefault="00FE69EA" w:rsidP="00FE69EA">
      <w:pPr>
        <w:numPr>
          <w:ilvl w:val="0"/>
          <w:numId w:val="7"/>
        </w:numPr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>Социально-реабилитационный центр (приют) т.72-42-32;</w:t>
      </w:r>
    </w:p>
    <w:p w:rsidR="00FE69EA" w:rsidRPr="00FE69EA" w:rsidRDefault="00FE69EA" w:rsidP="00FE69EA">
      <w:pPr>
        <w:numPr>
          <w:ilvl w:val="0"/>
          <w:numId w:val="7"/>
        </w:numPr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>Областной центр семьи т.72-33-28;</w:t>
      </w:r>
    </w:p>
    <w:p w:rsidR="00FE69EA" w:rsidRPr="00FE69EA" w:rsidRDefault="00FE69EA" w:rsidP="00FE69EA">
      <w:pPr>
        <w:rPr>
          <w:b/>
          <w:color w:val="0070C0"/>
          <w:sz w:val="28"/>
          <w:szCs w:val="28"/>
        </w:rPr>
      </w:pPr>
      <w:r w:rsidRPr="00FE69EA">
        <w:rPr>
          <w:b/>
          <w:color w:val="0070C0"/>
          <w:sz w:val="28"/>
          <w:szCs w:val="28"/>
        </w:rPr>
        <w:t>Общественные организации:</w:t>
      </w:r>
    </w:p>
    <w:p w:rsidR="00FE69EA" w:rsidRPr="00FE69EA" w:rsidRDefault="00FE69EA" w:rsidP="00FE69EA">
      <w:pPr>
        <w:numPr>
          <w:ilvl w:val="0"/>
          <w:numId w:val="8"/>
        </w:numPr>
        <w:spacing w:after="0" w:line="240" w:lineRule="auto"/>
        <w:rPr>
          <w:color w:val="0070C0"/>
          <w:sz w:val="28"/>
          <w:szCs w:val="28"/>
        </w:rPr>
      </w:pPr>
      <w:proofErr w:type="gramStart"/>
      <w:r w:rsidRPr="00FE69EA">
        <w:rPr>
          <w:color w:val="0070C0"/>
          <w:sz w:val="28"/>
          <w:szCs w:val="28"/>
        </w:rPr>
        <w:t>Псковская</w:t>
      </w:r>
      <w:proofErr w:type="gramEnd"/>
      <w:r w:rsidRPr="00FE69EA">
        <w:rPr>
          <w:color w:val="0070C0"/>
          <w:sz w:val="28"/>
          <w:szCs w:val="28"/>
        </w:rPr>
        <w:t xml:space="preserve"> ООО «Независимый социальный женский центр» т.73-25-22; </w:t>
      </w:r>
    </w:p>
    <w:p w:rsidR="00FE69EA" w:rsidRPr="00FE69EA" w:rsidRDefault="00FE69EA" w:rsidP="00FE69EA">
      <w:pPr>
        <w:numPr>
          <w:ilvl w:val="0"/>
          <w:numId w:val="8"/>
        </w:numPr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>«Красный крест» т.72-20-80; 72-20-88;</w:t>
      </w:r>
    </w:p>
    <w:p w:rsidR="00FE69EA" w:rsidRPr="00FE69EA" w:rsidRDefault="00FE69EA" w:rsidP="00FE69EA">
      <w:pPr>
        <w:rPr>
          <w:b/>
          <w:color w:val="0070C0"/>
          <w:sz w:val="28"/>
          <w:szCs w:val="28"/>
        </w:rPr>
      </w:pPr>
      <w:r w:rsidRPr="00FE69EA">
        <w:rPr>
          <w:b/>
          <w:color w:val="0070C0"/>
          <w:sz w:val="28"/>
          <w:szCs w:val="28"/>
        </w:rPr>
        <w:t>Образовательные учреждения:</w:t>
      </w:r>
    </w:p>
    <w:p w:rsidR="00FE69EA" w:rsidRPr="00FE69EA" w:rsidRDefault="00FE69EA" w:rsidP="00FE69EA">
      <w:pPr>
        <w:numPr>
          <w:ilvl w:val="0"/>
          <w:numId w:val="11"/>
        </w:numPr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>ГБОУ «Псковский областной центр психолого-педагогической реабилитации и коррекции «Призма» т.72-70-72; 75-13-53;</w:t>
      </w:r>
    </w:p>
    <w:p w:rsidR="00FE69EA" w:rsidRPr="00FE69EA" w:rsidRDefault="00FE69EA" w:rsidP="00FE69EA">
      <w:pPr>
        <w:numPr>
          <w:ilvl w:val="0"/>
          <w:numId w:val="9"/>
        </w:numPr>
        <w:spacing w:after="0" w:line="240" w:lineRule="auto"/>
        <w:rPr>
          <w:color w:val="0070C0"/>
          <w:sz w:val="28"/>
          <w:szCs w:val="28"/>
        </w:rPr>
      </w:pPr>
      <w:r w:rsidRPr="00FE69EA">
        <w:rPr>
          <w:color w:val="0070C0"/>
          <w:sz w:val="28"/>
          <w:szCs w:val="28"/>
        </w:rPr>
        <w:t>МБУ «Центр психолого-педагогической, медицинской и социальной помощи» г. Пскова т.57-37-46.</w:t>
      </w:r>
    </w:p>
    <w:p w:rsidR="002175A5" w:rsidRDefault="002175A5" w:rsidP="002175A5">
      <w:pPr>
        <w:spacing w:after="0" w:line="216" w:lineRule="auto"/>
        <w:contextualSpacing/>
        <w:textAlignment w:val="baseline"/>
        <w:rPr>
          <w:rFonts w:eastAsiaTheme="minorEastAsia" w:hAnsi="Tahoma"/>
          <w:color w:val="FFFF00"/>
          <w:sz w:val="36"/>
          <w:szCs w:val="36"/>
          <w:lang w:eastAsia="ru-RU"/>
        </w:rPr>
      </w:pPr>
    </w:p>
    <w:p w:rsidR="0093719B" w:rsidRDefault="0093719B" w:rsidP="002175A5">
      <w:pPr>
        <w:spacing w:after="0" w:line="216" w:lineRule="auto"/>
        <w:contextualSpacing/>
        <w:textAlignment w:val="baseline"/>
        <w:rPr>
          <w:rFonts w:eastAsiaTheme="minorEastAsia" w:hAnsi="Tahoma"/>
          <w:color w:val="FFFF00"/>
          <w:sz w:val="36"/>
          <w:szCs w:val="36"/>
          <w:lang w:eastAsia="ru-RU"/>
        </w:rPr>
      </w:pPr>
    </w:p>
    <w:p w:rsidR="0093719B" w:rsidRDefault="0093719B" w:rsidP="002175A5">
      <w:pPr>
        <w:spacing w:after="0" w:line="216" w:lineRule="auto"/>
        <w:contextualSpacing/>
        <w:textAlignment w:val="baseline"/>
        <w:rPr>
          <w:rFonts w:eastAsiaTheme="minorEastAsia" w:hAnsi="Tahoma"/>
          <w:color w:val="FFFF00"/>
          <w:sz w:val="36"/>
          <w:szCs w:val="36"/>
          <w:lang w:eastAsia="ru-RU"/>
        </w:rPr>
      </w:pPr>
    </w:p>
    <w:p w:rsidR="0093719B" w:rsidRDefault="0093719B" w:rsidP="002175A5">
      <w:pPr>
        <w:spacing w:after="0" w:line="216" w:lineRule="auto"/>
        <w:contextualSpacing/>
        <w:textAlignment w:val="baseline"/>
        <w:rPr>
          <w:rFonts w:eastAsiaTheme="minorEastAsia" w:hAnsi="Tahoma"/>
          <w:color w:val="FFFF00"/>
          <w:sz w:val="36"/>
          <w:szCs w:val="36"/>
          <w:lang w:eastAsia="ru-RU"/>
        </w:rPr>
      </w:pPr>
    </w:p>
    <w:p w:rsidR="00840DCE" w:rsidRDefault="00FE69EA" w:rsidP="00840DCE">
      <w:pPr>
        <w:spacing w:after="0" w:line="264" w:lineRule="auto"/>
        <w:jc w:val="both"/>
      </w:pPr>
      <w:r w:rsidRPr="009D7D0A">
        <w:rPr>
          <w:b/>
        </w:rPr>
        <w:t>Составители</w:t>
      </w:r>
      <w:r w:rsidRPr="00C47904">
        <w:t xml:space="preserve">: </w:t>
      </w:r>
    </w:p>
    <w:p w:rsidR="00FE69EA" w:rsidRDefault="00FE69EA" w:rsidP="00840DCE">
      <w:pPr>
        <w:spacing w:after="0" w:line="264" w:lineRule="auto"/>
        <w:ind w:firstLine="708"/>
        <w:jc w:val="both"/>
      </w:pPr>
      <w:proofErr w:type="spellStart"/>
      <w:r w:rsidRPr="00840DCE">
        <w:rPr>
          <w:b/>
        </w:rPr>
        <w:t>Максименкова</w:t>
      </w:r>
      <w:proofErr w:type="spellEnd"/>
      <w:r w:rsidRPr="00840DCE">
        <w:rPr>
          <w:b/>
        </w:rPr>
        <w:t xml:space="preserve"> Л.И</w:t>
      </w:r>
      <w:r w:rsidRPr="00C47904">
        <w:t xml:space="preserve">., </w:t>
      </w:r>
      <w:r>
        <w:t xml:space="preserve">доцент кафедры психологии </w:t>
      </w:r>
      <w:proofErr w:type="spellStart"/>
      <w:r>
        <w:t>ПсковГУ</w:t>
      </w:r>
      <w:proofErr w:type="spellEnd"/>
      <w:r>
        <w:t>, кандидат психологических наук;</w:t>
      </w:r>
    </w:p>
    <w:p w:rsidR="00840DCE" w:rsidRPr="00C47904" w:rsidRDefault="00FE69EA" w:rsidP="00840DCE">
      <w:pPr>
        <w:spacing w:after="0" w:line="264" w:lineRule="auto"/>
        <w:ind w:firstLine="708"/>
        <w:jc w:val="both"/>
      </w:pPr>
      <w:proofErr w:type="spellStart"/>
      <w:r w:rsidRPr="00840DCE">
        <w:rPr>
          <w:b/>
        </w:rPr>
        <w:t>Дворецкая</w:t>
      </w:r>
      <w:proofErr w:type="spellEnd"/>
      <w:r w:rsidRPr="00840DCE">
        <w:rPr>
          <w:b/>
        </w:rPr>
        <w:t xml:space="preserve"> Т.В.,</w:t>
      </w:r>
      <w:r>
        <w:t xml:space="preserve"> педагог-психолог </w:t>
      </w:r>
      <w:r w:rsidRPr="00616380">
        <w:t xml:space="preserve">МБУ «Центр психолого-педагогической, медицинской и социальной помощи» </w:t>
      </w:r>
      <w:proofErr w:type="gramStart"/>
      <w:r w:rsidRPr="00616380">
        <w:t>г</w:t>
      </w:r>
      <w:proofErr w:type="gramEnd"/>
      <w:r w:rsidRPr="00616380">
        <w:t>. Пскова</w:t>
      </w:r>
      <w:r w:rsidR="00840DCE">
        <w:t>, член комиссии по делам несовершеннолетних и защите их прав МО «Город Псков».</w:t>
      </w:r>
    </w:p>
    <w:p w:rsidR="002175A5" w:rsidRPr="00620C5C" w:rsidRDefault="002175A5" w:rsidP="002175A5">
      <w:pPr>
        <w:spacing w:after="0" w:line="216" w:lineRule="auto"/>
        <w:contextualSpacing/>
        <w:textAlignment w:val="baseline"/>
        <w:rPr>
          <w:rFonts w:ascii="Times New Roman" w:eastAsia="Times New Roman" w:hAnsi="Times New Roman" w:cs="Times New Roman"/>
          <w:color w:val="FFFFCC"/>
          <w:sz w:val="25"/>
          <w:szCs w:val="24"/>
          <w:lang w:eastAsia="ru-RU"/>
        </w:rPr>
      </w:pPr>
    </w:p>
    <w:sectPr w:rsidR="002175A5" w:rsidRPr="00620C5C" w:rsidSect="0012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7713"/>
    <w:multiLevelType w:val="hybridMultilevel"/>
    <w:tmpl w:val="B64AE9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7A1E51"/>
    <w:multiLevelType w:val="hybridMultilevel"/>
    <w:tmpl w:val="A036E6A6"/>
    <w:lvl w:ilvl="0" w:tplc="045C9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9E5D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103B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C86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103E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4438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C64D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9E09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D27D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0048E"/>
    <w:multiLevelType w:val="hybridMultilevel"/>
    <w:tmpl w:val="E3FC00EA"/>
    <w:lvl w:ilvl="0" w:tplc="91B2E2A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3ED69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1A5B2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7EBEF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76A52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7EACD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2EAF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B825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C2E4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1518E6"/>
    <w:multiLevelType w:val="hybridMultilevel"/>
    <w:tmpl w:val="B5AE6AA4"/>
    <w:lvl w:ilvl="0" w:tplc="6EEA9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A47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98C4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B253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4699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34C8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4AEB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2AF6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C45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229426A"/>
    <w:multiLevelType w:val="hybridMultilevel"/>
    <w:tmpl w:val="26561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B96EF4"/>
    <w:multiLevelType w:val="hybridMultilevel"/>
    <w:tmpl w:val="5ADC3F9C"/>
    <w:lvl w:ilvl="0" w:tplc="C4FED112">
      <w:start w:val="1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40DE58EF"/>
    <w:multiLevelType w:val="hybridMultilevel"/>
    <w:tmpl w:val="2692F434"/>
    <w:lvl w:ilvl="0" w:tplc="45E84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A200B3"/>
    <w:multiLevelType w:val="hybridMultilevel"/>
    <w:tmpl w:val="E208F3F0"/>
    <w:lvl w:ilvl="0" w:tplc="DDB024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78A2A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7C684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6093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FAF7D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6EBB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F293A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30002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B21B6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810C90"/>
    <w:multiLevelType w:val="hybridMultilevel"/>
    <w:tmpl w:val="38F0B754"/>
    <w:lvl w:ilvl="0" w:tplc="B90C9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BE2A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6AF4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18C5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8821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23A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E804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5A49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2497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3F6163"/>
    <w:multiLevelType w:val="hybridMultilevel"/>
    <w:tmpl w:val="9FF03BF6"/>
    <w:lvl w:ilvl="0" w:tplc="2C1A51AC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78BB72FA"/>
    <w:multiLevelType w:val="hybridMultilevel"/>
    <w:tmpl w:val="2C38C998"/>
    <w:lvl w:ilvl="0" w:tplc="45E84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FAE7D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BE27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A27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0C5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8E0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B652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C4CC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D856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9"/>
  </w:num>
  <w:num w:numId="7">
    <w:abstractNumId w:val="10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FCA"/>
    <w:rsid w:val="00120700"/>
    <w:rsid w:val="002175A5"/>
    <w:rsid w:val="002B64E8"/>
    <w:rsid w:val="002C316C"/>
    <w:rsid w:val="003B3CBB"/>
    <w:rsid w:val="0045085F"/>
    <w:rsid w:val="004A64DA"/>
    <w:rsid w:val="00594B11"/>
    <w:rsid w:val="00620C5C"/>
    <w:rsid w:val="00677EEA"/>
    <w:rsid w:val="006E6FCA"/>
    <w:rsid w:val="00840DCE"/>
    <w:rsid w:val="0093719B"/>
    <w:rsid w:val="009B697C"/>
    <w:rsid w:val="00CE792B"/>
    <w:rsid w:val="00E9423F"/>
    <w:rsid w:val="00FE6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69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">
    <w:name w:val="Ul"/>
    <w:basedOn w:val="a"/>
    <w:rsid w:val="00594B11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3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85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050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76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115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46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714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522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98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257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4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65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4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40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92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58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14670</dc:creator>
  <cp:lastModifiedBy>Кириллова Нина Николоаевна</cp:lastModifiedBy>
  <cp:revision>4</cp:revision>
  <cp:lastPrinted>2016-12-08T08:47:00Z</cp:lastPrinted>
  <dcterms:created xsi:type="dcterms:W3CDTF">2016-12-07T10:37:00Z</dcterms:created>
  <dcterms:modified xsi:type="dcterms:W3CDTF">2016-12-08T08:50:00Z</dcterms:modified>
</cp:coreProperties>
</file>